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Garamond" w:hAnsi="Garamond"/>
          <w:sz w:val="24"/>
          <w:szCs w:val="24"/>
        </w:rPr>
        <w:alias w:val="Author"/>
        <w:id w:val="4805016"/>
        <w:placeholder>
          <w:docPart w:val="F4EDE47F118A499BA799997A649C19C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057C710C" w14:textId="77777777" w:rsidR="003B617E" w:rsidRPr="00EB25EB" w:rsidRDefault="0060174F" w:rsidP="00105251">
          <w:pPr>
            <w:pStyle w:val="YourName"/>
            <w:tabs>
              <w:tab w:val="clear" w:pos="8640"/>
              <w:tab w:val="left" w:pos="8190"/>
            </w:tabs>
            <w:rPr>
              <w:rFonts w:ascii="Garamond" w:hAnsi="Garamond"/>
              <w:sz w:val="24"/>
              <w:szCs w:val="24"/>
            </w:rPr>
          </w:pPr>
          <w:r w:rsidRPr="00EB25EB">
            <w:rPr>
              <w:rFonts w:ascii="Garamond" w:hAnsi="Garamond"/>
              <w:sz w:val="24"/>
              <w:szCs w:val="24"/>
            </w:rPr>
            <w:t xml:space="preserve">Paul </w:t>
          </w:r>
          <w:r w:rsidR="00391938" w:rsidRPr="00EB25EB">
            <w:rPr>
              <w:rFonts w:ascii="Garamond" w:hAnsi="Garamond"/>
              <w:sz w:val="24"/>
              <w:szCs w:val="24"/>
            </w:rPr>
            <w:t xml:space="preserve">Philip </w:t>
          </w:r>
          <w:r w:rsidRPr="00EB25EB">
            <w:rPr>
              <w:rFonts w:ascii="Garamond" w:hAnsi="Garamond"/>
              <w:sz w:val="24"/>
              <w:szCs w:val="24"/>
            </w:rPr>
            <w:t>Musselwhite</w:t>
          </w:r>
        </w:p>
      </w:sdtContent>
    </w:sdt>
    <w:p w14:paraId="057C710D" w14:textId="77777777" w:rsidR="00767E21" w:rsidRDefault="005A6C52" w:rsidP="00FA6AB6">
      <w:pPr>
        <w:pStyle w:val="ContactInformation"/>
        <w:tabs>
          <w:tab w:val="left" w:pos="8190"/>
        </w:tabs>
        <w:spacing w:line="240" w:lineRule="auto"/>
        <w:contextualSpacing/>
        <w:rPr>
          <w:rFonts w:ascii="Garamond" w:hAnsi="Garamond"/>
          <w:sz w:val="24"/>
          <w:szCs w:val="24"/>
        </w:rPr>
      </w:pPr>
      <w:r w:rsidRPr="005A6C52">
        <w:rPr>
          <w:rFonts w:ascii="Garamond" w:hAnsi="Garamond"/>
          <w:sz w:val="24"/>
          <w:szCs w:val="24"/>
        </w:rPr>
        <w:t>3</w:t>
      </w:r>
      <w:r w:rsidR="00843E92">
        <w:rPr>
          <w:rFonts w:ascii="Garamond" w:hAnsi="Garamond"/>
          <w:sz w:val="24"/>
          <w:szCs w:val="24"/>
        </w:rPr>
        <w:t>1</w:t>
      </w:r>
      <w:r w:rsidRPr="005A6C52">
        <w:rPr>
          <w:rFonts w:ascii="Garamond" w:hAnsi="Garamond"/>
          <w:sz w:val="24"/>
          <w:szCs w:val="24"/>
        </w:rPr>
        <w:t>0 Carson Hall</w:t>
      </w:r>
      <w:r>
        <w:rPr>
          <w:rFonts w:ascii="Garamond" w:hAnsi="Garamond"/>
          <w:sz w:val="24"/>
          <w:szCs w:val="24"/>
        </w:rPr>
        <w:t xml:space="preserve">, </w:t>
      </w:r>
      <w:r w:rsidRPr="005A6C52">
        <w:rPr>
          <w:rFonts w:ascii="Garamond" w:hAnsi="Garamond"/>
          <w:sz w:val="24"/>
          <w:szCs w:val="24"/>
        </w:rPr>
        <w:t>Hanover, NH 03755</w:t>
      </w:r>
      <w:r w:rsidR="004F3B5C" w:rsidRPr="00EB25EB">
        <w:rPr>
          <w:rFonts w:ascii="Garamond" w:hAnsi="Garamond"/>
          <w:sz w:val="24"/>
          <w:szCs w:val="24"/>
        </w:rPr>
        <w:t>|</w:t>
      </w:r>
      <w:r w:rsidR="004F3B5C">
        <w:rPr>
          <w:rFonts w:ascii="Garamond" w:hAnsi="Garamond"/>
          <w:sz w:val="24"/>
          <w:szCs w:val="24"/>
        </w:rPr>
        <w:t xml:space="preserve"> </w:t>
      </w:r>
      <w:r w:rsidR="00024E8F">
        <w:rPr>
          <w:rFonts w:ascii="Garamond" w:hAnsi="Garamond"/>
          <w:sz w:val="24"/>
          <w:szCs w:val="24"/>
        </w:rPr>
        <w:t>paul</w:t>
      </w:r>
      <w:r w:rsidR="007363A7">
        <w:rPr>
          <w:rFonts w:ascii="Garamond" w:hAnsi="Garamond"/>
          <w:sz w:val="24"/>
          <w:szCs w:val="24"/>
        </w:rPr>
        <w:t>.</w:t>
      </w:r>
      <w:r w:rsidR="00024E8F">
        <w:rPr>
          <w:rFonts w:ascii="Garamond" w:hAnsi="Garamond"/>
          <w:sz w:val="24"/>
          <w:szCs w:val="24"/>
        </w:rPr>
        <w:t>p</w:t>
      </w:r>
      <w:r w:rsidR="007363A7">
        <w:rPr>
          <w:rFonts w:ascii="Garamond" w:hAnsi="Garamond"/>
          <w:sz w:val="24"/>
          <w:szCs w:val="24"/>
        </w:rPr>
        <w:t>.</w:t>
      </w:r>
      <w:r w:rsidR="00C5795D">
        <w:rPr>
          <w:rFonts w:ascii="Garamond" w:hAnsi="Garamond"/>
          <w:sz w:val="24"/>
          <w:szCs w:val="24"/>
        </w:rPr>
        <w:t>musselwhite@</w:t>
      </w:r>
      <w:r w:rsidR="007363A7">
        <w:rPr>
          <w:rFonts w:ascii="Garamond" w:hAnsi="Garamond"/>
          <w:sz w:val="24"/>
          <w:szCs w:val="24"/>
        </w:rPr>
        <w:t>dartmouth.edu</w:t>
      </w:r>
      <w:r w:rsidR="00FA6AB6">
        <w:rPr>
          <w:rFonts w:ascii="Garamond" w:hAnsi="Garamond"/>
          <w:sz w:val="24"/>
          <w:szCs w:val="24"/>
        </w:rPr>
        <w:t xml:space="preserve"> </w:t>
      </w:r>
      <w:r w:rsidR="00FA6AB6" w:rsidRPr="00EB25EB">
        <w:rPr>
          <w:rFonts w:ascii="Garamond" w:hAnsi="Garamond"/>
          <w:sz w:val="24"/>
          <w:szCs w:val="24"/>
        </w:rPr>
        <w:t>|</w:t>
      </w:r>
      <w:r w:rsidR="00843E92">
        <w:rPr>
          <w:rFonts w:ascii="Garamond" w:hAnsi="Garamond"/>
          <w:sz w:val="24"/>
          <w:szCs w:val="24"/>
        </w:rPr>
        <w:t xml:space="preserve"> 603-646-3382</w:t>
      </w:r>
    </w:p>
    <w:p w14:paraId="057C710E" w14:textId="77777777" w:rsidR="000A0548" w:rsidRPr="000A0548" w:rsidRDefault="000A0548" w:rsidP="00FA6AB6">
      <w:pPr>
        <w:pStyle w:val="ContactInformation"/>
        <w:tabs>
          <w:tab w:val="left" w:pos="8190"/>
        </w:tabs>
        <w:spacing w:line="240" w:lineRule="auto"/>
        <w:contextualSpacing/>
        <w:rPr>
          <w:rFonts w:ascii="Garamond" w:hAnsi="Garamond"/>
          <w:sz w:val="14"/>
          <w:szCs w:val="24"/>
        </w:rPr>
      </w:pPr>
    </w:p>
    <w:p w14:paraId="057C710F" w14:textId="77777777" w:rsidR="00843E92" w:rsidRPr="002B09D0" w:rsidRDefault="00843E92" w:rsidP="00843E92">
      <w:pPr>
        <w:pStyle w:val="SectionHeading"/>
        <w:shd w:val="clear" w:color="auto" w:fill="C4BC96" w:themeFill="background2" w:themeFillShade="BF"/>
        <w:tabs>
          <w:tab w:val="left" w:pos="8190"/>
        </w:tabs>
        <w:contextualSpacing/>
        <w:rPr>
          <w:rFonts w:ascii="Garamond" w:hAnsi="Garamond"/>
          <w:b/>
          <w:sz w:val="24"/>
          <w:szCs w:val="24"/>
        </w:rPr>
      </w:pPr>
      <w:r w:rsidRPr="002B09D0">
        <w:rPr>
          <w:rFonts w:ascii="Garamond" w:hAnsi="Garamond"/>
          <w:b/>
          <w:sz w:val="24"/>
          <w:szCs w:val="24"/>
        </w:rPr>
        <w:t>Employment</w:t>
      </w:r>
    </w:p>
    <w:p w14:paraId="057C7110" w14:textId="77777777" w:rsidR="00843E92" w:rsidRPr="00547248" w:rsidRDefault="00843E92" w:rsidP="00843E92">
      <w:pPr>
        <w:pStyle w:val="JobTitle"/>
        <w:tabs>
          <w:tab w:val="right" w:pos="7560"/>
          <w:tab w:val="right" w:pos="9504"/>
        </w:tabs>
        <w:ind w:right="43"/>
        <w:contextualSpacing/>
        <w:rPr>
          <w:rFonts w:ascii="Garamond" w:hAnsi="Garamond"/>
          <w:b w:val="0"/>
          <w:sz w:val="32"/>
          <w:szCs w:val="16"/>
        </w:rPr>
      </w:pPr>
    </w:p>
    <w:p w14:paraId="057C7111" w14:textId="77777777" w:rsidR="00843E92" w:rsidRDefault="00843E92" w:rsidP="00843E92">
      <w:pPr>
        <w:pStyle w:val="JobTitle"/>
        <w:tabs>
          <w:tab w:val="right" w:pos="7560"/>
          <w:tab w:val="right" w:pos="9504"/>
        </w:tabs>
        <w:ind w:right="43"/>
        <w:contextualSpacing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Assistant Professor of History</w:t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2013-</w:t>
      </w:r>
    </w:p>
    <w:p w14:paraId="057C7112" w14:textId="77777777" w:rsidR="00843E92" w:rsidRDefault="00843E92" w:rsidP="00843E92">
      <w:pPr>
        <w:pStyle w:val="JobTitle"/>
        <w:tabs>
          <w:tab w:val="right" w:pos="7560"/>
          <w:tab w:val="right" w:pos="9504"/>
        </w:tabs>
        <w:ind w:right="43"/>
        <w:contextualSpacing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Dartmouth College, Hanover, NH</w:t>
      </w:r>
    </w:p>
    <w:p w14:paraId="057C7113" w14:textId="77777777" w:rsidR="00843E92" w:rsidRPr="00B72539" w:rsidRDefault="00843E92" w:rsidP="00843E92">
      <w:pPr>
        <w:pStyle w:val="JobTitle"/>
        <w:tabs>
          <w:tab w:val="right" w:pos="7560"/>
          <w:tab w:val="right" w:pos="9504"/>
        </w:tabs>
        <w:ind w:right="43"/>
        <w:contextualSpacing/>
        <w:rPr>
          <w:rFonts w:ascii="Garamond" w:hAnsi="Garamond"/>
          <w:b w:val="0"/>
          <w:szCs w:val="16"/>
        </w:rPr>
      </w:pPr>
    </w:p>
    <w:p w14:paraId="057C7114" w14:textId="77777777" w:rsidR="00843E92" w:rsidRPr="001670F9" w:rsidRDefault="00843E92" w:rsidP="00843E92">
      <w:pPr>
        <w:pStyle w:val="JobTitle"/>
        <w:tabs>
          <w:tab w:val="right" w:pos="7560"/>
          <w:tab w:val="right" w:pos="9504"/>
        </w:tabs>
        <w:ind w:right="43"/>
        <w:contextualSpacing/>
        <w:rPr>
          <w:rFonts w:ascii="Garamond" w:hAnsi="Garamond"/>
          <w:b w:val="0"/>
          <w:sz w:val="24"/>
          <w:szCs w:val="24"/>
        </w:rPr>
      </w:pPr>
      <w:r w:rsidRPr="001670F9">
        <w:rPr>
          <w:rFonts w:ascii="Garamond" w:hAnsi="Garamond"/>
          <w:b w:val="0"/>
          <w:sz w:val="24"/>
          <w:szCs w:val="24"/>
        </w:rPr>
        <w:t>Lectu</w:t>
      </w:r>
      <w:r>
        <w:rPr>
          <w:rFonts w:ascii="Garamond" w:hAnsi="Garamond"/>
          <w:b w:val="0"/>
          <w:sz w:val="24"/>
          <w:szCs w:val="24"/>
        </w:rPr>
        <w:t>r</w:t>
      </w:r>
      <w:r w:rsidRPr="001670F9">
        <w:rPr>
          <w:rFonts w:ascii="Garamond" w:hAnsi="Garamond"/>
          <w:b w:val="0"/>
          <w:sz w:val="24"/>
          <w:szCs w:val="24"/>
        </w:rPr>
        <w:t>er in American History</w:t>
      </w:r>
      <w:r w:rsidRPr="001670F9">
        <w:rPr>
          <w:rFonts w:ascii="Garamond" w:hAnsi="Garamond"/>
          <w:b w:val="0"/>
          <w:sz w:val="24"/>
          <w:szCs w:val="24"/>
        </w:rPr>
        <w:tab/>
      </w:r>
      <w:r w:rsidRPr="001670F9">
        <w:rPr>
          <w:rFonts w:ascii="Garamond" w:hAnsi="Garamond"/>
          <w:b w:val="0"/>
          <w:sz w:val="24"/>
          <w:szCs w:val="24"/>
        </w:rPr>
        <w:tab/>
        <w:t>2011-2012</w:t>
      </w:r>
    </w:p>
    <w:p w14:paraId="057C7115" w14:textId="77777777" w:rsidR="00843E92" w:rsidRDefault="00843E92" w:rsidP="00843E92">
      <w:pPr>
        <w:pStyle w:val="JobTitle"/>
        <w:spacing w:line="240" w:lineRule="auto"/>
        <w:contextualSpacing/>
        <w:rPr>
          <w:rFonts w:ascii="Garamond" w:hAnsi="Garamond"/>
          <w:b w:val="0"/>
          <w:sz w:val="24"/>
          <w:szCs w:val="24"/>
        </w:rPr>
      </w:pPr>
      <w:r w:rsidRPr="001670F9">
        <w:rPr>
          <w:rFonts w:ascii="Garamond" w:hAnsi="Garamond"/>
          <w:b w:val="0"/>
          <w:sz w:val="24"/>
          <w:szCs w:val="24"/>
        </w:rPr>
        <w:t>University of Glasgow</w:t>
      </w:r>
    </w:p>
    <w:p w14:paraId="057C7116" w14:textId="77777777" w:rsidR="000A0548" w:rsidRPr="001670F9" w:rsidRDefault="000A0548" w:rsidP="00843E92">
      <w:pPr>
        <w:pStyle w:val="JobTitle"/>
        <w:spacing w:line="240" w:lineRule="auto"/>
        <w:contextualSpacing/>
        <w:rPr>
          <w:rFonts w:ascii="Garamond" w:hAnsi="Garamond"/>
          <w:b w:val="0"/>
          <w:sz w:val="24"/>
          <w:szCs w:val="24"/>
        </w:rPr>
      </w:pPr>
    </w:p>
    <w:p w14:paraId="057C7117" w14:textId="77777777" w:rsidR="00843E92" w:rsidRDefault="00843E92" w:rsidP="00843E92">
      <w:pPr>
        <w:pStyle w:val="SectionHeading"/>
        <w:tabs>
          <w:tab w:val="left" w:pos="8190"/>
        </w:tabs>
        <w:spacing w:line="240" w:lineRule="auto"/>
        <w:ind w:firstLine="720"/>
        <w:contextualSpacing/>
        <w:rPr>
          <w:rFonts w:ascii="Garamond" w:hAnsi="Garamond"/>
          <w:sz w:val="4"/>
          <w:szCs w:val="16"/>
        </w:rPr>
      </w:pPr>
    </w:p>
    <w:p w14:paraId="057C7118" w14:textId="77777777" w:rsidR="003B617E" w:rsidRPr="002B09D0" w:rsidRDefault="00144D8F" w:rsidP="00843E92">
      <w:pPr>
        <w:pStyle w:val="SectionHeading"/>
        <w:shd w:val="clear" w:color="auto" w:fill="C4BC96" w:themeFill="background2" w:themeFillShade="BF"/>
        <w:tabs>
          <w:tab w:val="left" w:pos="8190"/>
        </w:tabs>
        <w:spacing w:line="276" w:lineRule="auto"/>
        <w:contextualSpacing/>
        <w:rPr>
          <w:rFonts w:ascii="Garamond" w:hAnsi="Garamond"/>
          <w:b/>
          <w:sz w:val="24"/>
          <w:szCs w:val="24"/>
        </w:rPr>
      </w:pPr>
      <w:r w:rsidRPr="002B09D0">
        <w:rPr>
          <w:rFonts w:ascii="Garamond" w:hAnsi="Garamond"/>
          <w:b/>
          <w:sz w:val="24"/>
          <w:szCs w:val="24"/>
        </w:rPr>
        <w:t>EDUCATION</w:t>
      </w:r>
    </w:p>
    <w:p w14:paraId="057C7119" w14:textId="77777777" w:rsidR="00843E92" w:rsidRPr="00547248" w:rsidRDefault="00843E92" w:rsidP="00843E92">
      <w:pPr>
        <w:pStyle w:val="Location"/>
        <w:tabs>
          <w:tab w:val="left" w:pos="8190"/>
        </w:tabs>
        <w:contextualSpacing/>
        <w:rPr>
          <w:rFonts w:ascii="Garamond" w:hAnsi="Garamond"/>
          <w:sz w:val="32"/>
          <w:szCs w:val="16"/>
        </w:rPr>
      </w:pPr>
    </w:p>
    <w:p w14:paraId="057C711A" w14:textId="77777777" w:rsidR="003B617E" w:rsidRPr="00EB25EB" w:rsidRDefault="0060174F" w:rsidP="00843E92">
      <w:pPr>
        <w:pStyle w:val="Location"/>
        <w:tabs>
          <w:tab w:val="left" w:pos="8190"/>
        </w:tabs>
        <w:contextualSpacing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>The College of William and Mary, Williamsburg, VA</w:t>
      </w:r>
    </w:p>
    <w:p w14:paraId="057C711B" w14:textId="77777777" w:rsidR="003B617E" w:rsidRPr="00EB25EB" w:rsidRDefault="0060174F" w:rsidP="00843E92">
      <w:pPr>
        <w:pStyle w:val="JobTitle"/>
        <w:tabs>
          <w:tab w:val="clear" w:pos="7560"/>
          <w:tab w:val="right" w:pos="9504"/>
        </w:tabs>
        <w:contextualSpacing/>
        <w:rPr>
          <w:rFonts w:ascii="Garamond" w:hAnsi="Garamond"/>
          <w:b w:val="0"/>
          <w:sz w:val="24"/>
          <w:szCs w:val="24"/>
        </w:rPr>
      </w:pPr>
      <w:r w:rsidRPr="00EB25EB">
        <w:rPr>
          <w:rFonts w:ascii="Garamond" w:hAnsi="Garamond"/>
          <w:b w:val="0"/>
          <w:sz w:val="24"/>
          <w:szCs w:val="24"/>
        </w:rPr>
        <w:t>Ph.D</w:t>
      </w:r>
      <w:r w:rsidR="00B442CF" w:rsidRPr="00EB25EB">
        <w:rPr>
          <w:rFonts w:ascii="Garamond" w:hAnsi="Garamond"/>
          <w:b w:val="0"/>
          <w:sz w:val="24"/>
          <w:szCs w:val="24"/>
        </w:rPr>
        <w:t>.</w:t>
      </w:r>
      <w:r w:rsidRPr="00EB25EB">
        <w:rPr>
          <w:rFonts w:ascii="Garamond" w:hAnsi="Garamond"/>
          <w:b w:val="0"/>
          <w:sz w:val="24"/>
          <w:szCs w:val="24"/>
        </w:rPr>
        <w:t xml:space="preserve"> in History</w:t>
      </w:r>
      <w:r w:rsidR="003E7EEB" w:rsidRPr="00EB25EB">
        <w:rPr>
          <w:rFonts w:ascii="Garamond" w:hAnsi="Garamond"/>
          <w:b w:val="0"/>
          <w:sz w:val="24"/>
          <w:szCs w:val="24"/>
        </w:rPr>
        <w:t xml:space="preserve">    </w:t>
      </w:r>
      <w:r w:rsidR="003E7EEB" w:rsidRPr="00EB25EB">
        <w:rPr>
          <w:rFonts w:ascii="Garamond" w:hAnsi="Garamond"/>
          <w:b w:val="0"/>
          <w:sz w:val="24"/>
          <w:szCs w:val="24"/>
        </w:rPr>
        <w:tab/>
      </w:r>
      <w:r w:rsidR="001670F9">
        <w:rPr>
          <w:rFonts w:ascii="Garamond" w:hAnsi="Garamond"/>
          <w:b w:val="0"/>
          <w:sz w:val="24"/>
          <w:szCs w:val="24"/>
        </w:rPr>
        <w:t>August</w:t>
      </w:r>
      <w:r w:rsidR="00CE6BE5">
        <w:rPr>
          <w:rFonts w:ascii="Garamond" w:hAnsi="Garamond"/>
          <w:b w:val="0"/>
          <w:sz w:val="24"/>
          <w:szCs w:val="24"/>
        </w:rPr>
        <w:t xml:space="preserve"> 2011</w:t>
      </w:r>
    </w:p>
    <w:p w14:paraId="057C711C" w14:textId="77777777" w:rsidR="00EC77BC" w:rsidRPr="00EB25EB" w:rsidRDefault="001670F9" w:rsidP="00843E92">
      <w:pPr>
        <w:tabs>
          <w:tab w:val="left" w:pos="8190"/>
        </w:tabs>
        <w:ind w:left="288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Dissertation Title: </w:t>
      </w:r>
      <w:r w:rsidR="00EC77BC" w:rsidRPr="00EB25EB">
        <w:rPr>
          <w:rFonts w:ascii="Garamond" w:hAnsi="Garamond"/>
          <w:sz w:val="24"/>
          <w:szCs w:val="24"/>
        </w:rPr>
        <w:t>“Towns in Mind: Urban Plans, Political Culture</w:t>
      </w:r>
      <w:r w:rsidR="002E228F">
        <w:rPr>
          <w:rFonts w:ascii="Garamond" w:hAnsi="Garamond"/>
          <w:sz w:val="24"/>
          <w:szCs w:val="24"/>
        </w:rPr>
        <w:t>,</w:t>
      </w:r>
      <w:r w:rsidR="00EC77BC" w:rsidRPr="00EB25EB">
        <w:rPr>
          <w:rFonts w:ascii="Garamond" w:hAnsi="Garamond"/>
          <w:sz w:val="24"/>
          <w:szCs w:val="24"/>
        </w:rPr>
        <w:t xml:space="preserve"> and Empire in the Colonial Chesapeake, </w:t>
      </w:r>
      <w:r w:rsidR="00A14FB3" w:rsidRPr="00EB25EB">
        <w:rPr>
          <w:rFonts w:ascii="Garamond" w:hAnsi="Garamond"/>
          <w:sz w:val="24"/>
          <w:szCs w:val="24"/>
        </w:rPr>
        <w:t>1607-1722</w:t>
      </w:r>
      <w:r w:rsidR="00EC77BC" w:rsidRPr="00EB25EB">
        <w:rPr>
          <w:rFonts w:ascii="Garamond" w:hAnsi="Garamond"/>
          <w:sz w:val="24"/>
          <w:szCs w:val="24"/>
        </w:rPr>
        <w:t>”</w:t>
      </w:r>
    </w:p>
    <w:p w14:paraId="057C711D" w14:textId="77777777" w:rsidR="00843E92" w:rsidRPr="00B72539" w:rsidRDefault="00843E92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Cs w:val="16"/>
        </w:rPr>
      </w:pPr>
    </w:p>
    <w:p w14:paraId="057C711E" w14:textId="77777777" w:rsidR="00843E92" w:rsidRDefault="0060174F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>The College of William and Mary, Williamsburg, VA</w:t>
      </w:r>
    </w:p>
    <w:p w14:paraId="057C711F" w14:textId="77777777" w:rsidR="00DE63B1" w:rsidRDefault="00843E92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 w:val="24"/>
          <w:szCs w:val="24"/>
        </w:rPr>
      </w:pPr>
      <w:r w:rsidRPr="00843E92">
        <w:rPr>
          <w:rFonts w:ascii="Garamond" w:hAnsi="Garamond"/>
          <w:sz w:val="24"/>
          <w:szCs w:val="24"/>
        </w:rPr>
        <w:t>M</w:t>
      </w:r>
      <w:r w:rsidR="0060174F" w:rsidRPr="00843E92">
        <w:rPr>
          <w:rFonts w:ascii="Garamond" w:hAnsi="Garamond"/>
          <w:sz w:val="24"/>
          <w:szCs w:val="24"/>
        </w:rPr>
        <w:t>.</w:t>
      </w:r>
      <w:r w:rsidR="0060174F" w:rsidRPr="00EB25EB">
        <w:rPr>
          <w:rFonts w:ascii="Garamond" w:hAnsi="Garamond"/>
          <w:sz w:val="24"/>
          <w:szCs w:val="24"/>
        </w:rPr>
        <w:t>A. in Histor</w:t>
      </w:r>
      <w:r w:rsidR="003E7EEB" w:rsidRPr="00EB25EB">
        <w:rPr>
          <w:rFonts w:ascii="Garamond" w:hAnsi="Garamond"/>
          <w:sz w:val="24"/>
          <w:szCs w:val="24"/>
        </w:rPr>
        <w:t xml:space="preserve">y </w:t>
      </w:r>
      <w:r w:rsidR="00DE63B1">
        <w:rPr>
          <w:rFonts w:ascii="Garamond" w:hAnsi="Garamond"/>
          <w:sz w:val="24"/>
          <w:szCs w:val="24"/>
        </w:rPr>
        <w:t xml:space="preserve">                                                                         </w:t>
      </w:r>
      <w:r w:rsidR="00DE63B1">
        <w:rPr>
          <w:rFonts w:ascii="Garamond" w:hAnsi="Garamond"/>
          <w:sz w:val="24"/>
          <w:szCs w:val="24"/>
        </w:rPr>
        <w:tab/>
      </w:r>
      <w:r w:rsidR="00DE63B1">
        <w:rPr>
          <w:rFonts w:ascii="Garamond" w:hAnsi="Garamond"/>
          <w:sz w:val="24"/>
          <w:szCs w:val="24"/>
        </w:rPr>
        <w:tab/>
      </w:r>
      <w:r w:rsidR="00DE63B1">
        <w:rPr>
          <w:rFonts w:ascii="Garamond" w:hAnsi="Garamond"/>
          <w:sz w:val="24"/>
          <w:szCs w:val="24"/>
        </w:rPr>
        <w:tab/>
        <w:t xml:space="preserve">       </w:t>
      </w:r>
      <w:r w:rsidR="0060174F" w:rsidRPr="00EB25EB">
        <w:rPr>
          <w:rFonts w:ascii="Garamond" w:hAnsi="Garamond"/>
          <w:sz w:val="24"/>
          <w:szCs w:val="24"/>
        </w:rPr>
        <w:t>2006</w:t>
      </w:r>
    </w:p>
    <w:p w14:paraId="057C7120" w14:textId="77777777" w:rsidR="00DE63B1" w:rsidRPr="00F865FE" w:rsidRDefault="00DE63B1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Cs w:val="16"/>
        </w:rPr>
      </w:pPr>
    </w:p>
    <w:p w14:paraId="057C7121" w14:textId="77777777" w:rsidR="00DE63B1" w:rsidRDefault="00DE63B1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60174F" w:rsidRPr="00EB25EB">
        <w:rPr>
          <w:rFonts w:ascii="Garamond" w:hAnsi="Garamond"/>
          <w:sz w:val="24"/>
          <w:szCs w:val="24"/>
        </w:rPr>
        <w:t>ady Margaret Hall, Oxford University, UK</w:t>
      </w:r>
    </w:p>
    <w:p w14:paraId="057C7122" w14:textId="77777777" w:rsidR="001670F9" w:rsidRDefault="0060174F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>B.A. Honours in Modern Histor</w:t>
      </w:r>
      <w:r w:rsidR="003E7EEB" w:rsidRPr="00EB25EB">
        <w:rPr>
          <w:rFonts w:ascii="Garamond" w:hAnsi="Garamond"/>
          <w:sz w:val="24"/>
          <w:szCs w:val="24"/>
        </w:rPr>
        <w:t>y</w:t>
      </w:r>
      <w:r w:rsidR="00C205D4" w:rsidRPr="00EB25EB">
        <w:rPr>
          <w:rFonts w:ascii="Garamond" w:hAnsi="Garamond"/>
          <w:sz w:val="24"/>
          <w:szCs w:val="24"/>
        </w:rPr>
        <w:t xml:space="preserve"> (1</w:t>
      </w:r>
      <w:r w:rsidR="00C205D4" w:rsidRPr="00EB25EB">
        <w:rPr>
          <w:rFonts w:ascii="Garamond" w:hAnsi="Garamond"/>
          <w:sz w:val="24"/>
          <w:szCs w:val="24"/>
          <w:vertAlign w:val="superscript"/>
        </w:rPr>
        <w:t>st</w:t>
      </w:r>
      <w:r w:rsidR="00C205D4" w:rsidRPr="00EB25EB">
        <w:rPr>
          <w:rFonts w:ascii="Garamond" w:hAnsi="Garamond"/>
          <w:sz w:val="24"/>
          <w:szCs w:val="24"/>
        </w:rPr>
        <w:t xml:space="preserve"> Class)</w:t>
      </w:r>
      <w:r w:rsidR="003E7EEB" w:rsidRPr="00EB25EB">
        <w:rPr>
          <w:rFonts w:ascii="Garamond" w:hAnsi="Garamond"/>
          <w:sz w:val="24"/>
          <w:szCs w:val="24"/>
        </w:rPr>
        <w:tab/>
      </w:r>
      <w:r w:rsidR="00DE63B1">
        <w:rPr>
          <w:rFonts w:ascii="Garamond" w:hAnsi="Garamond"/>
          <w:sz w:val="24"/>
          <w:szCs w:val="24"/>
        </w:rPr>
        <w:t xml:space="preserve">                         </w:t>
      </w:r>
      <w:r w:rsidRPr="00EB25EB">
        <w:rPr>
          <w:rFonts w:ascii="Garamond" w:hAnsi="Garamond"/>
          <w:sz w:val="24"/>
          <w:szCs w:val="24"/>
        </w:rPr>
        <w:t>2004</w:t>
      </w:r>
    </w:p>
    <w:p w14:paraId="057C7123" w14:textId="77777777" w:rsidR="000A0548" w:rsidRPr="00DE63B1" w:rsidRDefault="000A0548" w:rsidP="00DE63B1">
      <w:pPr>
        <w:pStyle w:val="SpaceAfter"/>
        <w:tabs>
          <w:tab w:val="left" w:pos="8190"/>
        </w:tabs>
        <w:spacing w:line="240" w:lineRule="auto"/>
        <w:ind w:right="63"/>
        <w:contextualSpacing/>
        <w:rPr>
          <w:rFonts w:ascii="Garamond" w:hAnsi="Garamond"/>
          <w:sz w:val="24"/>
          <w:szCs w:val="24"/>
        </w:rPr>
      </w:pPr>
    </w:p>
    <w:p w14:paraId="057C7124" w14:textId="77777777" w:rsidR="002A3397" w:rsidRPr="002B09D0" w:rsidRDefault="00F45A1E" w:rsidP="00843E92">
      <w:pPr>
        <w:pStyle w:val="SectionHeading"/>
        <w:shd w:val="clear" w:color="auto" w:fill="C4BC96" w:themeFill="background2" w:themeFillShade="BF"/>
        <w:tabs>
          <w:tab w:val="left" w:pos="8190"/>
        </w:tabs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Fellowships &amp; Grants</w:t>
      </w:r>
    </w:p>
    <w:p w14:paraId="057C7125" w14:textId="77777777" w:rsidR="002A3397" w:rsidRPr="00547248" w:rsidRDefault="002A3397" w:rsidP="00843E92">
      <w:pPr>
        <w:pStyle w:val="NormalBodyText"/>
        <w:tabs>
          <w:tab w:val="left" w:pos="8190"/>
        </w:tabs>
        <w:contextualSpacing/>
        <w:rPr>
          <w:rFonts w:ascii="Garamond" w:hAnsi="Garamond"/>
          <w:sz w:val="32"/>
          <w:szCs w:val="16"/>
        </w:rPr>
      </w:pPr>
    </w:p>
    <w:p w14:paraId="5E9010F9" w14:textId="1FF25DC5" w:rsidR="006A5B17" w:rsidRDefault="002A339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A5B17">
        <w:rPr>
          <w:rFonts w:ascii="Garamond" w:hAnsi="Garamond"/>
          <w:sz w:val="24"/>
          <w:szCs w:val="24"/>
        </w:rPr>
        <w:t xml:space="preserve">Dartmouth Class of 1962 Junior Faculty Fellowship </w:t>
      </w:r>
      <w:r w:rsidR="006A5B17">
        <w:rPr>
          <w:rFonts w:ascii="Garamond" w:hAnsi="Garamond"/>
          <w:sz w:val="24"/>
          <w:szCs w:val="24"/>
        </w:rPr>
        <w:tab/>
      </w:r>
      <w:r w:rsidR="006A5B17">
        <w:rPr>
          <w:rFonts w:ascii="Garamond" w:hAnsi="Garamond"/>
          <w:sz w:val="24"/>
          <w:szCs w:val="24"/>
        </w:rPr>
        <w:tab/>
      </w:r>
      <w:r w:rsidR="006A5B17">
        <w:rPr>
          <w:rFonts w:ascii="Garamond" w:hAnsi="Garamond"/>
          <w:sz w:val="24"/>
          <w:szCs w:val="24"/>
        </w:rPr>
        <w:tab/>
        <w:t>2016-2017</w:t>
      </w:r>
    </w:p>
    <w:p w14:paraId="057C7126" w14:textId="4822FA9C" w:rsidR="00F45A1E" w:rsidRDefault="006A5B1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45A1E">
        <w:rPr>
          <w:rFonts w:ascii="Garamond" w:hAnsi="Garamond"/>
          <w:sz w:val="24"/>
          <w:szCs w:val="24"/>
        </w:rPr>
        <w:t>Dartmouth Conference Grant – The Legacies of 1619</w:t>
      </w:r>
      <w:r w:rsidR="00F45A1E">
        <w:rPr>
          <w:rFonts w:ascii="Garamond" w:hAnsi="Garamond"/>
          <w:sz w:val="24"/>
          <w:szCs w:val="24"/>
        </w:rPr>
        <w:tab/>
      </w:r>
      <w:r w:rsidR="00F45A1E">
        <w:rPr>
          <w:rFonts w:ascii="Garamond" w:hAnsi="Garamond"/>
          <w:sz w:val="24"/>
          <w:szCs w:val="24"/>
        </w:rPr>
        <w:tab/>
      </w:r>
      <w:r w:rsidR="00F45A1E">
        <w:rPr>
          <w:rFonts w:ascii="Garamond" w:hAnsi="Garamond"/>
          <w:sz w:val="24"/>
          <w:szCs w:val="24"/>
        </w:rPr>
        <w:tab/>
        <w:t>2015</w:t>
      </w:r>
    </w:p>
    <w:p w14:paraId="057C7127" w14:textId="77777777" w:rsidR="002A3397" w:rsidRDefault="00F45A1E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2A3397" w:rsidRPr="00D23E99">
        <w:rPr>
          <w:rFonts w:ascii="Garamond" w:hAnsi="Garamond"/>
          <w:sz w:val="24"/>
          <w:szCs w:val="24"/>
        </w:rPr>
        <w:t>Folger/American Historical Society Fellowship</w:t>
      </w:r>
      <w:r w:rsidR="002A3397">
        <w:rPr>
          <w:rFonts w:ascii="Garamond" w:hAnsi="Garamond"/>
          <w:sz w:val="24"/>
          <w:szCs w:val="24"/>
        </w:rPr>
        <w:t>, Folger Library, Washington, D.C.</w:t>
      </w:r>
      <w:r w:rsidR="002A3397">
        <w:rPr>
          <w:rFonts w:ascii="Garamond" w:hAnsi="Garamond"/>
          <w:sz w:val="24"/>
          <w:szCs w:val="24"/>
        </w:rPr>
        <w:tab/>
      </w:r>
      <w:r w:rsidR="002A3397">
        <w:rPr>
          <w:rFonts w:ascii="Garamond" w:hAnsi="Garamond"/>
          <w:sz w:val="24"/>
          <w:szCs w:val="24"/>
        </w:rPr>
        <w:tab/>
        <w:t>2013</w:t>
      </w:r>
    </w:p>
    <w:p w14:paraId="057C7128" w14:textId="77777777" w:rsidR="002A3397" w:rsidRDefault="002A339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Robert L. Middlekauff Fellowship, The Huntington Library, San Marino, California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2012</w:t>
      </w:r>
    </w:p>
    <w:p w14:paraId="057C7129" w14:textId="77777777" w:rsidR="002A3397" w:rsidRDefault="002A339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Gilder-Lehrman Research Fellowship, Colonial Williamsburg Foundation (declined)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2011</w:t>
      </w:r>
    </w:p>
    <w:p w14:paraId="057C712A" w14:textId="77777777" w:rsidR="002A3397" w:rsidRPr="00EB25EB" w:rsidRDefault="002A339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>Reves Center for International Studies, International Research Grant</w:t>
      </w:r>
      <w:r w:rsidRPr="00EB25EB"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>2010</w:t>
      </w:r>
    </w:p>
    <w:p w14:paraId="057C712B" w14:textId="77777777" w:rsidR="002A3397" w:rsidRPr="00EB25EB" w:rsidRDefault="002A339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contextualSpacing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 xml:space="preserve">Bicknell Scholarship, National Society of the Sons and Daughters of the Pilgrims   </w:t>
      </w:r>
      <w:r w:rsidRPr="00EB25E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>2009</w:t>
      </w:r>
    </w:p>
    <w:p w14:paraId="057C712C" w14:textId="77777777" w:rsidR="002A3397" w:rsidRDefault="002A3397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contextualSpacing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>Andrew W. Mellon Research Fellowship, Virginia Historical Society</w:t>
      </w:r>
      <w:r w:rsidRPr="00EB25EB"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>2009</w:t>
      </w:r>
    </w:p>
    <w:p w14:paraId="057C712D" w14:textId="77777777" w:rsidR="000A0548" w:rsidRPr="00EB25EB" w:rsidRDefault="000A0548" w:rsidP="00843E92">
      <w:pPr>
        <w:pStyle w:val="NormalBodyText"/>
        <w:tabs>
          <w:tab w:val="left" w:pos="288"/>
          <w:tab w:val="left" w:pos="576"/>
          <w:tab w:val="left" w:pos="8190"/>
          <w:tab w:val="right" w:pos="9504"/>
        </w:tabs>
        <w:contextualSpacing/>
        <w:rPr>
          <w:rFonts w:ascii="Garamond" w:hAnsi="Garamond"/>
          <w:sz w:val="24"/>
          <w:szCs w:val="24"/>
        </w:rPr>
      </w:pPr>
    </w:p>
    <w:p w14:paraId="057C712E" w14:textId="77777777" w:rsidR="00EB25EB" w:rsidRPr="002B09D0" w:rsidRDefault="00AF59D9" w:rsidP="00843E92">
      <w:pPr>
        <w:pStyle w:val="SectionHeading"/>
        <w:shd w:val="clear" w:color="auto" w:fill="C4BC96" w:themeFill="background2" w:themeFillShade="BF"/>
        <w:tabs>
          <w:tab w:val="left" w:pos="8190"/>
        </w:tabs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Peer-Reviewed </w:t>
      </w:r>
      <w:r w:rsidR="002C0665" w:rsidRPr="002B09D0">
        <w:rPr>
          <w:rFonts w:ascii="Garamond" w:hAnsi="Garamond"/>
          <w:b/>
          <w:sz w:val="24"/>
          <w:szCs w:val="24"/>
        </w:rPr>
        <w:t>Publications</w:t>
      </w:r>
    </w:p>
    <w:p w14:paraId="266D8A79" w14:textId="77777777" w:rsidR="000E6456" w:rsidRDefault="002C0665" w:rsidP="000E6456">
      <w:pPr>
        <w:pStyle w:val="NormalBodyText"/>
        <w:tabs>
          <w:tab w:val="left" w:pos="270"/>
        </w:tabs>
        <w:ind w:left="0"/>
      </w:pPr>
      <w:r>
        <w:t xml:space="preserve">       </w:t>
      </w:r>
    </w:p>
    <w:p w14:paraId="14295A3E" w14:textId="368D76E3" w:rsidR="006A5B17" w:rsidRDefault="006A5B17" w:rsidP="006A5B17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  <w:r w:rsidRPr="009470EC">
        <w:rPr>
          <w:rFonts w:ascii="Garamond" w:hAnsi="Garamond"/>
          <w:i/>
          <w:iCs/>
          <w:sz w:val="24"/>
          <w:szCs w:val="24"/>
        </w:rPr>
        <w:t>Empires of the Senses: Sensory Practices of Colonialism in Early America</w:t>
      </w:r>
      <w:r w:rsidRPr="009470EC">
        <w:rPr>
          <w:rFonts w:ascii="Garamond" w:hAnsi="Garamond"/>
          <w:iCs/>
          <w:sz w:val="24"/>
          <w:szCs w:val="24"/>
        </w:rPr>
        <w:t xml:space="preserve"> –</w:t>
      </w:r>
      <w:r w:rsidRPr="009470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co-edited volume with Daniela Hacke </w:t>
      </w:r>
      <w:r>
        <w:rPr>
          <w:rFonts w:ascii="Garamond" w:hAnsi="Garamond"/>
          <w:sz w:val="24"/>
          <w:szCs w:val="24"/>
        </w:rPr>
        <w:t>(Leiden, NL: Brill, 2017</w:t>
      </w:r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14:paraId="72700FDF" w14:textId="77777777" w:rsidR="006A5B17" w:rsidRDefault="006A5B17" w:rsidP="000E6456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</w:p>
    <w:p w14:paraId="4E36ACDC" w14:textId="77777777" w:rsidR="006A5B17" w:rsidRDefault="009470EC" w:rsidP="006A5B17">
      <w:pPr>
        <w:pStyle w:val="NormalBodyText"/>
        <w:tabs>
          <w:tab w:val="left" w:pos="270"/>
        </w:tabs>
        <w:ind w:left="0" w:firstLine="270"/>
        <w:rPr>
          <w:rFonts w:ascii="Garamond" w:hAnsi="Garamond"/>
          <w:i/>
          <w:iCs/>
          <w:sz w:val="24"/>
          <w:szCs w:val="24"/>
        </w:rPr>
      </w:pPr>
      <w:r>
        <w:t xml:space="preserve"> </w:t>
      </w:r>
      <w:r w:rsidR="006A5B17" w:rsidRPr="006A5B17">
        <w:rPr>
          <w:rFonts w:ascii="Garamond" w:hAnsi="Garamond"/>
          <w:iCs/>
          <w:sz w:val="24"/>
          <w:szCs w:val="24"/>
        </w:rPr>
        <w:t xml:space="preserve">“‘This infant Borough’: The Corporate Political Identity of Eighteenth-Century Norfolk” </w:t>
      </w:r>
      <w:r w:rsidR="006A5B17" w:rsidRPr="006A5B17">
        <w:rPr>
          <w:rFonts w:ascii="Garamond" w:hAnsi="Garamond"/>
          <w:i/>
          <w:iCs/>
          <w:sz w:val="24"/>
          <w:szCs w:val="24"/>
        </w:rPr>
        <w:t xml:space="preserve">Early </w:t>
      </w:r>
    </w:p>
    <w:p w14:paraId="5FA276A5" w14:textId="270D8F14" w:rsidR="006A5B17" w:rsidRDefault="006A5B17" w:rsidP="006A5B17">
      <w:pPr>
        <w:pStyle w:val="NormalBodyText"/>
        <w:tabs>
          <w:tab w:val="left" w:pos="270"/>
        </w:tabs>
        <w:ind w:left="0" w:firstLine="270"/>
        <w:rPr>
          <w:rFonts w:ascii="Garamond" w:hAnsi="Garamond"/>
          <w:sz w:val="24"/>
          <w:szCs w:val="24"/>
        </w:rPr>
      </w:pPr>
      <w:r w:rsidRPr="006A5B17">
        <w:rPr>
          <w:rFonts w:ascii="Garamond" w:hAnsi="Garamond"/>
          <w:i/>
          <w:iCs/>
          <w:sz w:val="24"/>
          <w:szCs w:val="24"/>
        </w:rPr>
        <w:t xml:space="preserve">American Studies </w:t>
      </w:r>
      <w:r w:rsidRPr="006A5B17">
        <w:rPr>
          <w:rFonts w:ascii="Garamond" w:hAnsi="Garamond"/>
          <w:iCs/>
          <w:sz w:val="24"/>
          <w:szCs w:val="24"/>
        </w:rPr>
        <w:t>15.3 (Summer 2017)</w:t>
      </w:r>
      <w:r>
        <w:rPr>
          <w:rFonts w:ascii="Garamond" w:hAnsi="Garamond"/>
          <w:sz w:val="24"/>
          <w:szCs w:val="24"/>
        </w:rPr>
        <w:t xml:space="preserve"> </w:t>
      </w:r>
    </w:p>
    <w:p w14:paraId="541A9671" w14:textId="77777777" w:rsidR="006A5B17" w:rsidRDefault="006A5B17" w:rsidP="006A5B17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bookmarkStart w:id="0" w:name="_GoBack"/>
      <w:bookmarkEnd w:id="0"/>
    </w:p>
    <w:p w14:paraId="371C0999" w14:textId="2A697495" w:rsidR="006A5B17" w:rsidRDefault="006A5B17" w:rsidP="006A5B17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“</w:t>
      </w:r>
      <w:r w:rsidRPr="00D35DC4">
        <w:rPr>
          <w:rFonts w:ascii="Garamond" w:hAnsi="Garamond"/>
          <w:sz w:val="24"/>
          <w:szCs w:val="24"/>
          <w:lang w:val="en-GB"/>
        </w:rPr>
        <w:t>Candlesticks and Cockney Feasts: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 w:rsidRPr="00D35DC4">
        <w:rPr>
          <w:rFonts w:ascii="Garamond" w:hAnsi="Garamond"/>
          <w:sz w:val="24"/>
          <w:szCs w:val="24"/>
          <w:lang w:val="en-GB"/>
        </w:rPr>
        <w:t>The Atlantic Politics of Urban Space in 1680s Jamestown</w:t>
      </w:r>
      <w:r>
        <w:rPr>
          <w:rFonts w:ascii="Garamond" w:hAnsi="Garamond"/>
          <w:sz w:val="24"/>
          <w:szCs w:val="24"/>
          <w:lang w:val="en-GB"/>
        </w:rPr>
        <w:t>,”</w:t>
      </w:r>
      <w:r>
        <w:rPr>
          <w:rFonts w:ascii="Garamond" w:hAnsi="Garamond"/>
          <w:sz w:val="24"/>
          <w:szCs w:val="24"/>
          <w:lang w:val="en-GB"/>
        </w:rPr>
        <w:tab/>
        <w:t xml:space="preserve">essay forthcoming in Julia King, ed., </w:t>
      </w:r>
      <w:r w:rsidRPr="00B72539">
        <w:rPr>
          <w:rFonts w:ascii="Garamond" w:hAnsi="Garamond"/>
          <w:i/>
          <w:sz w:val="24"/>
          <w:szCs w:val="24"/>
          <w:lang w:val="en-GB"/>
        </w:rPr>
        <w:t>Urbanism in the Colonial Chesapeake</w:t>
      </w:r>
      <w:r>
        <w:rPr>
          <w:rFonts w:ascii="Garamond" w:hAnsi="Garamond"/>
          <w:sz w:val="24"/>
          <w:szCs w:val="24"/>
          <w:lang w:val="en-GB"/>
        </w:rPr>
        <w:t xml:space="preserve"> (University </w:t>
      </w:r>
    </w:p>
    <w:p w14:paraId="7A856CD7" w14:textId="77777777" w:rsidR="006A5B17" w:rsidRDefault="006A5B17" w:rsidP="006A5B17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GB"/>
        </w:rPr>
        <w:tab/>
        <w:t>of Virginia Press, 2017)</w:t>
      </w:r>
      <w:r w:rsidRPr="006A5B1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</w:p>
    <w:p w14:paraId="7B58EEAF" w14:textId="77777777" w:rsidR="006A5B17" w:rsidRDefault="006A5B17" w:rsidP="006A5B17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</w:p>
    <w:p w14:paraId="55D19BC5" w14:textId="42018B99" w:rsidR="006A5B17" w:rsidRDefault="006A5B17" w:rsidP="006A5B17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>“Bacon’s Rebellion” in Trevor Burnard, ed.</w:t>
      </w:r>
      <w:r w:rsidRPr="009470EC">
        <w:rPr>
          <w:rFonts w:ascii="Garamond" w:hAnsi="Garamond"/>
          <w:i/>
          <w:sz w:val="24"/>
          <w:szCs w:val="24"/>
        </w:rPr>
        <w:t xml:space="preserve"> Oxford Bibliographies in Atlantic History</w:t>
      </w:r>
      <w:r>
        <w:rPr>
          <w:rFonts w:ascii="Garamond" w:hAnsi="Garamond"/>
          <w:sz w:val="24"/>
          <w:szCs w:val="24"/>
        </w:rPr>
        <w:t xml:space="preserve"> </w:t>
      </w:r>
      <w:r w:rsidRPr="009470EC">
        <w:rPr>
          <w:rFonts w:ascii="Garamond" w:hAnsi="Garamond"/>
          <w:sz w:val="24"/>
          <w:szCs w:val="24"/>
        </w:rPr>
        <w:t>(online),</w:t>
      </w:r>
      <w:r>
        <w:rPr>
          <w:rFonts w:ascii="Garamond" w:hAnsi="Garamond"/>
          <w:sz w:val="24"/>
          <w:szCs w:val="24"/>
        </w:rPr>
        <w:t xml:space="preserve"> 2015. </w:t>
      </w:r>
    </w:p>
    <w:p w14:paraId="65C897B5" w14:textId="49A8F15F" w:rsidR="006A5B17" w:rsidRDefault="006A5B17" w:rsidP="006A5B17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</w:p>
    <w:p w14:paraId="057C7130" w14:textId="16D76657" w:rsidR="009470EC" w:rsidRDefault="006A5B17" w:rsidP="009470EC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470EC">
        <w:rPr>
          <w:rFonts w:ascii="Garamond" w:hAnsi="Garamond"/>
          <w:sz w:val="24"/>
          <w:szCs w:val="24"/>
        </w:rPr>
        <w:t>“</w:t>
      </w:r>
      <w:r w:rsidR="009470EC">
        <w:rPr>
          <w:rFonts w:ascii="Garamond" w:hAnsi="Garamond"/>
          <w:sz w:val="24"/>
          <w:szCs w:val="24"/>
          <w:lang w:val="en-GB"/>
        </w:rPr>
        <w:t xml:space="preserve">Annapolis Aflame: </w:t>
      </w:r>
      <w:r w:rsidR="009470EC">
        <w:rPr>
          <w:rFonts w:ascii="Garamond" w:hAnsi="Garamond"/>
          <w:sz w:val="24"/>
          <w:szCs w:val="24"/>
        </w:rPr>
        <w:t>Richard Clarke’s ‘Rebellion’</w:t>
      </w:r>
      <w:r w:rsidR="009470EC" w:rsidRPr="00D35DC4">
        <w:rPr>
          <w:rFonts w:ascii="Garamond" w:hAnsi="Garamond"/>
          <w:sz w:val="24"/>
          <w:szCs w:val="24"/>
        </w:rPr>
        <w:t xml:space="preserve"> and the Imperial Urban Vision in Maryland, 1704-</w:t>
      </w:r>
    </w:p>
    <w:p w14:paraId="057C7131" w14:textId="77777777" w:rsidR="009470EC" w:rsidRDefault="009470EC" w:rsidP="009470EC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1708,” </w:t>
      </w:r>
      <w:r w:rsidRPr="00B72539">
        <w:rPr>
          <w:rFonts w:ascii="Garamond" w:hAnsi="Garamond"/>
          <w:i/>
          <w:sz w:val="24"/>
          <w:szCs w:val="24"/>
        </w:rPr>
        <w:t>William and Mary Quarterly</w:t>
      </w:r>
      <w:r>
        <w:rPr>
          <w:rFonts w:ascii="Garamond" w:hAnsi="Garamond"/>
          <w:sz w:val="24"/>
          <w:szCs w:val="24"/>
        </w:rPr>
        <w:t xml:space="preserve"> </w:t>
      </w:r>
      <w:r w:rsidR="00700DF8">
        <w:rPr>
          <w:rFonts w:ascii="Garamond" w:hAnsi="Garamond"/>
          <w:sz w:val="24"/>
          <w:szCs w:val="24"/>
        </w:rPr>
        <w:t>71:3 (July 2014): 361-400.</w:t>
      </w:r>
      <w:r>
        <w:rPr>
          <w:rFonts w:ascii="Garamond" w:hAnsi="Garamond"/>
          <w:sz w:val="24"/>
          <w:szCs w:val="24"/>
        </w:rPr>
        <w:t xml:space="preserve">  </w:t>
      </w:r>
    </w:p>
    <w:p w14:paraId="057C7132" w14:textId="77777777" w:rsidR="009470EC" w:rsidRDefault="009470EC" w:rsidP="00843E92">
      <w:pPr>
        <w:pStyle w:val="NormalBodyText"/>
        <w:ind w:left="0"/>
        <w:contextualSpacing/>
      </w:pPr>
      <w:r>
        <w:t xml:space="preserve"> </w:t>
      </w:r>
    </w:p>
    <w:p w14:paraId="057C7133" w14:textId="77777777" w:rsidR="001D3712" w:rsidRDefault="009470EC" w:rsidP="00843E92">
      <w:pPr>
        <w:pStyle w:val="NormalBodyText"/>
        <w:ind w:left="0"/>
        <w:contextualSpacing/>
        <w:rPr>
          <w:rFonts w:ascii="Garamond" w:hAnsi="Garamond"/>
          <w:sz w:val="24"/>
          <w:szCs w:val="24"/>
        </w:rPr>
      </w:pPr>
      <w:r>
        <w:t xml:space="preserve">       </w:t>
      </w:r>
      <w:r w:rsidR="001D3712" w:rsidRPr="00AD378C">
        <w:rPr>
          <w:rFonts w:ascii="Garamond" w:hAnsi="Garamond"/>
          <w:sz w:val="24"/>
          <w:szCs w:val="24"/>
        </w:rPr>
        <w:t>“</w:t>
      </w:r>
      <w:r w:rsidR="001D3712">
        <w:rPr>
          <w:rFonts w:ascii="Garamond" w:hAnsi="Garamond"/>
          <w:sz w:val="24"/>
          <w:szCs w:val="24"/>
        </w:rPr>
        <w:t>‘Like a Wild Desart’</w:t>
      </w:r>
      <w:r w:rsidR="001D3712" w:rsidRPr="00AD378C">
        <w:rPr>
          <w:rFonts w:ascii="Garamond" w:hAnsi="Garamond"/>
          <w:sz w:val="24"/>
          <w:szCs w:val="24"/>
        </w:rPr>
        <w:t>: Building a Contested Urban Sensescape in the Atlantic World</w:t>
      </w:r>
      <w:r w:rsidR="001D3712">
        <w:rPr>
          <w:rFonts w:ascii="Garamond" w:hAnsi="Garamond"/>
          <w:sz w:val="24"/>
          <w:szCs w:val="24"/>
        </w:rPr>
        <w:t xml:space="preserve">” </w:t>
      </w:r>
    </w:p>
    <w:p w14:paraId="057C7134" w14:textId="77777777" w:rsidR="00C76E69" w:rsidRDefault="001D3712" w:rsidP="00843E92">
      <w:pPr>
        <w:pStyle w:val="NormalBodyText"/>
        <w:ind w:left="0"/>
        <w:contextualSpacing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in Robert Beck, Ulrike Krampl, and Emmanuelle Retaillaud-Bajac, eds., </w:t>
      </w:r>
      <w:r w:rsidRPr="00C76E69">
        <w:rPr>
          <w:rFonts w:ascii="Garamond" w:hAnsi="Garamond"/>
          <w:i/>
          <w:sz w:val="24"/>
          <w:szCs w:val="24"/>
        </w:rPr>
        <w:t xml:space="preserve">Les Cinq Sens de la Ville: </w:t>
      </w:r>
    </w:p>
    <w:p w14:paraId="057C7135" w14:textId="77777777" w:rsidR="001D3712" w:rsidRPr="00C76E69" w:rsidRDefault="00C76E69" w:rsidP="00843E92">
      <w:pPr>
        <w:pStyle w:val="NormalBodyText"/>
        <w:ind w:left="0"/>
        <w:contextualSpacing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</w:t>
      </w:r>
      <w:r w:rsidR="001D3712" w:rsidRPr="00C76E69">
        <w:rPr>
          <w:rFonts w:ascii="Garamond" w:hAnsi="Garamond"/>
          <w:i/>
          <w:sz w:val="24"/>
          <w:szCs w:val="24"/>
        </w:rPr>
        <w:t>Du</w:t>
      </w:r>
      <w:r>
        <w:rPr>
          <w:rFonts w:ascii="Garamond" w:hAnsi="Garamond"/>
          <w:i/>
          <w:sz w:val="24"/>
          <w:szCs w:val="24"/>
        </w:rPr>
        <w:t xml:space="preserve"> </w:t>
      </w:r>
      <w:r w:rsidR="001D3712" w:rsidRPr="00C76E69">
        <w:rPr>
          <w:rFonts w:ascii="Garamond" w:hAnsi="Garamond"/>
          <w:i/>
          <w:sz w:val="24"/>
          <w:szCs w:val="24"/>
        </w:rPr>
        <w:t>Moyen Âge à</w:t>
      </w:r>
      <w:r w:rsidRPr="00C76E69">
        <w:rPr>
          <w:rFonts w:ascii="Garamond" w:hAnsi="Garamond"/>
          <w:i/>
          <w:sz w:val="24"/>
          <w:szCs w:val="24"/>
        </w:rPr>
        <w:t xml:space="preserve"> Nos J</w:t>
      </w:r>
      <w:r w:rsidR="001D3712" w:rsidRPr="00C76E69">
        <w:rPr>
          <w:rFonts w:ascii="Garamond" w:hAnsi="Garamond"/>
          <w:i/>
          <w:sz w:val="24"/>
          <w:szCs w:val="24"/>
        </w:rPr>
        <w:t>ours</w:t>
      </w:r>
      <w:r>
        <w:rPr>
          <w:rFonts w:ascii="Garamond" w:hAnsi="Garamond"/>
          <w:sz w:val="24"/>
          <w:szCs w:val="24"/>
        </w:rPr>
        <w:t xml:space="preserve"> </w:t>
      </w:r>
      <w:r w:rsidR="005320DD">
        <w:rPr>
          <w:rFonts w:ascii="Garamond" w:hAnsi="Garamond"/>
          <w:sz w:val="24"/>
          <w:szCs w:val="24"/>
        </w:rPr>
        <w:t>(Tours: Presses U</w:t>
      </w:r>
      <w:r w:rsidR="005320DD" w:rsidRPr="005320DD">
        <w:rPr>
          <w:rFonts w:ascii="Garamond" w:hAnsi="Garamond"/>
          <w:sz w:val="24"/>
          <w:szCs w:val="24"/>
        </w:rPr>
        <w:t>niversitaires François-Rabelais</w:t>
      </w:r>
      <w:r w:rsidR="005320DD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201</w:t>
      </w:r>
      <w:r w:rsidR="000A5DED">
        <w:rPr>
          <w:rFonts w:ascii="Garamond" w:hAnsi="Garamond"/>
          <w:sz w:val="24"/>
          <w:szCs w:val="24"/>
        </w:rPr>
        <w:t>3</w:t>
      </w:r>
      <w:r w:rsidR="005320DD">
        <w:rPr>
          <w:rFonts w:ascii="Garamond" w:hAnsi="Garamond"/>
          <w:sz w:val="24"/>
          <w:szCs w:val="24"/>
        </w:rPr>
        <w:t>)</w:t>
      </w:r>
      <w:r w:rsidR="00906BBE">
        <w:rPr>
          <w:rFonts w:ascii="Garamond" w:hAnsi="Garamond"/>
          <w:sz w:val="24"/>
          <w:szCs w:val="24"/>
        </w:rPr>
        <w:t xml:space="preserve">, </w:t>
      </w:r>
      <w:r w:rsidR="00906BBE" w:rsidRPr="00906BBE">
        <w:rPr>
          <w:rFonts w:ascii="Times New Roman" w:eastAsia="Calibri" w:hAnsi="Times New Roman" w:cs="Times New Roman"/>
          <w:sz w:val="22"/>
          <w:lang w:val="en-GB"/>
        </w:rPr>
        <w:t>369-81</w:t>
      </w:r>
      <w:r w:rsidR="00906BBE">
        <w:rPr>
          <w:rFonts w:ascii="Times New Roman" w:eastAsia="Calibri" w:hAnsi="Times New Roman" w:cs="Times New Roman"/>
          <w:sz w:val="22"/>
          <w:lang w:val="en-GB"/>
        </w:rPr>
        <w:t>.</w:t>
      </w:r>
    </w:p>
    <w:p w14:paraId="057C7136" w14:textId="77777777" w:rsidR="001D3712" w:rsidRDefault="001D3712" w:rsidP="00843E92">
      <w:pPr>
        <w:pStyle w:val="NormalBodyText"/>
        <w:ind w:left="0"/>
        <w:contextualSpacing/>
      </w:pPr>
    </w:p>
    <w:p w14:paraId="057C7137" w14:textId="77777777" w:rsidR="009E22E9" w:rsidRDefault="001D3712" w:rsidP="00843E92">
      <w:pPr>
        <w:pStyle w:val="NormalBodyText"/>
        <w:ind w:left="0"/>
        <w:contextualSpacing/>
        <w:rPr>
          <w:rFonts w:ascii="Garamond" w:hAnsi="Garamond"/>
          <w:i/>
          <w:sz w:val="24"/>
          <w:szCs w:val="24"/>
        </w:rPr>
      </w:pPr>
      <w:r>
        <w:t xml:space="preserve">        </w:t>
      </w:r>
      <w:r w:rsidR="00701D20">
        <w:rPr>
          <w:rFonts w:ascii="Garamond" w:hAnsi="Garamond"/>
          <w:sz w:val="24"/>
          <w:szCs w:val="24"/>
        </w:rPr>
        <w:t>“‘</w:t>
      </w:r>
      <w:r w:rsidR="002C0665" w:rsidRPr="002C0665">
        <w:rPr>
          <w:rFonts w:ascii="Garamond" w:hAnsi="Garamond"/>
          <w:sz w:val="24"/>
          <w:szCs w:val="24"/>
        </w:rPr>
        <w:t xml:space="preserve">What </w:t>
      </w:r>
      <w:r w:rsidR="00701D20">
        <w:rPr>
          <w:rFonts w:ascii="Garamond" w:hAnsi="Garamond"/>
          <w:sz w:val="24"/>
          <w:szCs w:val="24"/>
        </w:rPr>
        <w:t>town’s this Boy?’</w:t>
      </w:r>
      <w:r w:rsidR="00AD0A0C">
        <w:rPr>
          <w:rFonts w:ascii="Garamond" w:hAnsi="Garamond"/>
          <w:sz w:val="24"/>
          <w:szCs w:val="24"/>
        </w:rPr>
        <w:t xml:space="preserve"> English Civic Politics, </w:t>
      </w:r>
      <w:r w:rsidR="00B42959">
        <w:rPr>
          <w:rFonts w:ascii="Garamond" w:hAnsi="Garamond"/>
          <w:sz w:val="24"/>
          <w:szCs w:val="24"/>
        </w:rPr>
        <w:t>Virginia’</w:t>
      </w:r>
      <w:r w:rsidR="00B42959" w:rsidRPr="002C0665">
        <w:rPr>
          <w:rFonts w:ascii="Garamond" w:hAnsi="Garamond"/>
          <w:sz w:val="24"/>
          <w:szCs w:val="24"/>
        </w:rPr>
        <w:t xml:space="preserve">s Urban Debate, </w:t>
      </w:r>
      <w:r w:rsidR="00B42959">
        <w:rPr>
          <w:rFonts w:ascii="Garamond" w:hAnsi="Garamond"/>
          <w:sz w:val="24"/>
          <w:szCs w:val="24"/>
        </w:rPr>
        <w:t>and Aphra Behn’</w:t>
      </w:r>
      <w:r w:rsidR="00B42959" w:rsidRPr="002C0665">
        <w:rPr>
          <w:rFonts w:ascii="Garamond" w:hAnsi="Garamond"/>
          <w:sz w:val="24"/>
          <w:szCs w:val="24"/>
        </w:rPr>
        <w:t xml:space="preserve">s </w:t>
      </w:r>
      <w:r w:rsidR="00B42959" w:rsidRPr="002C0665">
        <w:rPr>
          <w:rFonts w:ascii="Garamond" w:hAnsi="Garamond"/>
          <w:i/>
          <w:sz w:val="24"/>
          <w:szCs w:val="24"/>
        </w:rPr>
        <w:t>The</w:t>
      </w:r>
      <w:r w:rsidR="009E22E9">
        <w:rPr>
          <w:rFonts w:ascii="Garamond" w:hAnsi="Garamond"/>
          <w:i/>
          <w:sz w:val="24"/>
          <w:szCs w:val="24"/>
        </w:rPr>
        <w:t xml:space="preserve">     </w:t>
      </w:r>
    </w:p>
    <w:p w14:paraId="057C7138" w14:textId="77777777" w:rsidR="00B33C29" w:rsidRDefault="009E22E9" w:rsidP="00B33C29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</w:t>
      </w:r>
      <w:r w:rsidR="00B42959" w:rsidRPr="002C0665">
        <w:rPr>
          <w:rFonts w:ascii="Garamond" w:hAnsi="Garamond"/>
          <w:i/>
          <w:sz w:val="24"/>
          <w:szCs w:val="24"/>
        </w:rPr>
        <w:t>Widow Ranter</w:t>
      </w:r>
      <w:r w:rsidRPr="00352500">
        <w:rPr>
          <w:rFonts w:ascii="Garamond" w:hAnsi="Garamond"/>
          <w:sz w:val="24"/>
          <w:szCs w:val="24"/>
        </w:rPr>
        <w:t>,</w:t>
      </w:r>
      <w:r w:rsidR="00B42959" w:rsidRPr="00352500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i/>
          <w:sz w:val="24"/>
          <w:szCs w:val="24"/>
        </w:rPr>
        <w:t xml:space="preserve"> </w:t>
      </w:r>
      <w:r w:rsidR="00B42959" w:rsidRPr="00B92F25">
        <w:rPr>
          <w:rFonts w:ascii="Garamond" w:hAnsi="Garamond"/>
          <w:i/>
          <w:sz w:val="24"/>
          <w:szCs w:val="24"/>
        </w:rPr>
        <w:t>Atlantic Studies</w:t>
      </w:r>
      <w:r w:rsidR="00B42959">
        <w:rPr>
          <w:rFonts w:ascii="Garamond" w:hAnsi="Garamond"/>
          <w:sz w:val="24"/>
          <w:szCs w:val="24"/>
        </w:rPr>
        <w:t xml:space="preserve"> 8.3 (September 2011): 279-99</w:t>
      </w:r>
      <w:r w:rsidR="007067B1">
        <w:rPr>
          <w:rFonts w:ascii="Garamond" w:hAnsi="Garamond"/>
          <w:sz w:val="24"/>
          <w:szCs w:val="24"/>
        </w:rPr>
        <w:t xml:space="preserve">     </w:t>
      </w:r>
    </w:p>
    <w:p w14:paraId="057C713A" w14:textId="0B63AE8D" w:rsidR="00547248" w:rsidRDefault="00B33C29" w:rsidP="009470EC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7067B1">
        <w:rPr>
          <w:rFonts w:ascii="Garamond" w:hAnsi="Garamond"/>
          <w:sz w:val="24"/>
          <w:szCs w:val="24"/>
        </w:rPr>
        <w:t xml:space="preserve"> </w:t>
      </w:r>
      <w:r w:rsidR="009470EC">
        <w:rPr>
          <w:rFonts w:ascii="Garamond" w:hAnsi="Garamond"/>
          <w:sz w:val="24"/>
          <w:szCs w:val="24"/>
        </w:rPr>
        <w:t xml:space="preserve">   </w:t>
      </w:r>
    </w:p>
    <w:p w14:paraId="057C7140" w14:textId="7B93096F" w:rsidR="000A0548" w:rsidRDefault="00F45A1E" w:rsidP="009470EC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057C7141" w14:textId="77777777" w:rsidR="00D35DC4" w:rsidRPr="002B09D0" w:rsidRDefault="00D35DC4" w:rsidP="00843E92">
      <w:pPr>
        <w:pStyle w:val="SectionHeading"/>
        <w:shd w:val="clear" w:color="auto" w:fill="C4BC96" w:themeFill="background2" w:themeFillShade="BF"/>
        <w:tabs>
          <w:tab w:val="left" w:pos="8190"/>
        </w:tabs>
        <w:contextualSpacing/>
        <w:rPr>
          <w:rFonts w:ascii="Garamond" w:hAnsi="Garamond"/>
          <w:b/>
          <w:sz w:val="24"/>
          <w:szCs w:val="24"/>
        </w:rPr>
      </w:pPr>
      <w:r w:rsidRPr="002B09D0">
        <w:rPr>
          <w:rFonts w:ascii="Garamond" w:hAnsi="Garamond"/>
          <w:b/>
          <w:sz w:val="24"/>
          <w:szCs w:val="24"/>
        </w:rPr>
        <w:t>Works in Progress</w:t>
      </w:r>
    </w:p>
    <w:p w14:paraId="057C7142" w14:textId="77777777" w:rsidR="00D35DC4" w:rsidRPr="00F865FE" w:rsidRDefault="00D35DC4" w:rsidP="00843E92">
      <w:pPr>
        <w:pStyle w:val="NormalBodyText"/>
        <w:tabs>
          <w:tab w:val="clear" w:pos="7560"/>
          <w:tab w:val="left" w:pos="270"/>
        </w:tabs>
        <w:spacing w:line="360" w:lineRule="auto"/>
        <w:ind w:left="0"/>
        <w:contextualSpacing/>
        <w:rPr>
          <w:rFonts w:ascii="Garamond" w:hAnsi="Garamond"/>
          <w:szCs w:val="16"/>
        </w:rPr>
      </w:pPr>
      <w:r>
        <w:rPr>
          <w:rFonts w:ascii="Garamond" w:hAnsi="Garamond"/>
          <w:sz w:val="24"/>
          <w:szCs w:val="24"/>
        </w:rPr>
        <w:tab/>
      </w:r>
    </w:p>
    <w:p w14:paraId="057C7144" w14:textId="1AC96D11" w:rsidR="00D35DC4" w:rsidRPr="006A5B17" w:rsidRDefault="009470EC" w:rsidP="006A5B17">
      <w:pPr>
        <w:pStyle w:val="NormalBodyText"/>
        <w:tabs>
          <w:tab w:val="clear" w:pos="7560"/>
          <w:tab w:val="left" w:pos="270"/>
        </w:tabs>
        <w:ind w:left="270"/>
        <w:contextualSpacing/>
        <w:rPr>
          <w:rFonts w:ascii="Garamond" w:hAnsi="Garamond"/>
          <w:i/>
          <w:sz w:val="24"/>
          <w:szCs w:val="24"/>
        </w:rPr>
      </w:pPr>
      <w:r w:rsidRPr="009470EC">
        <w:rPr>
          <w:rFonts w:ascii="Garamond" w:hAnsi="Garamond"/>
          <w:i/>
          <w:iCs/>
          <w:sz w:val="24"/>
          <w:szCs w:val="24"/>
        </w:rPr>
        <w:t xml:space="preserve">“Cities in the Air”: </w:t>
      </w:r>
      <w:r w:rsidR="00700DF8" w:rsidRPr="00700DF8">
        <w:rPr>
          <w:rFonts w:ascii="Garamond" w:hAnsi="Garamond"/>
          <w:i/>
          <w:iCs/>
          <w:sz w:val="24"/>
          <w:szCs w:val="24"/>
        </w:rPr>
        <w:t xml:space="preserve">The Urban Catalyst in the Forging of Plantation Society </w:t>
      </w:r>
      <w:r w:rsidR="006A5B17">
        <w:rPr>
          <w:rFonts w:ascii="Garamond" w:hAnsi="Garamond"/>
          <w:sz w:val="24"/>
          <w:szCs w:val="24"/>
        </w:rPr>
        <w:t xml:space="preserve">– Monograph under review with University of Chicago Press. </w:t>
      </w:r>
      <w:r w:rsidR="00B33C29">
        <w:rPr>
          <w:rFonts w:ascii="Garamond" w:hAnsi="Garamond"/>
          <w:sz w:val="24"/>
          <w:szCs w:val="24"/>
        </w:rPr>
        <w:t xml:space="preserve"> </w:t>
      </w:r>
    </w:p>
    <w:p w14:paraId="057C7149" w14:textId="3F9746D0" w:rsidR="00C1324B" w:rsidRDefault="00D35DC4" w:rsidP="006A5B17">
      <w:pPr>
        <w:pStyle w:val="NormalBodyText"/>
        <w:tabs>
          <w:tab w:val="left" w:pos="270"/>
        </w:tabs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B72539">
        <w:rPr>
          <w:rFonts w:ascii="Garamond" w:hAnsi="Garamond"/>
          <w:sz w:val="24"/>
          <w:szCs w:val="24"/>
        </w:rPr>
        <w:tab/>
        <w:t xml:space="preserve"> </w:t>
      </w:r>
    </w:p>
    <w:p w14:paraId="057C714A" w14:textId="01C28A5E" w:rsidR="00C1324B" w:rsidRDefault="00C1324B" w:rsidP="00B33C29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  <w:r w:rsidRPr="00C1324B">
        <w:rPr>
          <w:rFonts w:ascii="Garamond" w:hAnsi="Garamond"/>
          <w:sz w:val="24"/>
          <w:szCs w:val="24"/>
        </w:rPr>
        <w:t xml:space="preserve">“City Planning in the Colonial Chesapeake” solicited for </w:t>
      </w:r>
      <w:r w:rsidRPr="00C1324B">
        <w:rPr>
          <w:rFonts w:ascii="Garamond" w:hAnsi="Garamond"/>
          <w:i/>
          <w:sz w:val="24"/>
          <w:szCs w:val="24"/>
        </w:rPr>
        <w:t>Journal of Planning History</w:t>
      </w:r>
      <w:r w:rsidRPr="00C1324B">
        <w:rPr>
          <w:rFonts w:ascii="Garamond" w:hAnsi="Garamond"/>
          <w:sz w:val="24"/>
          <w:szCs w:val="24"/>
        </w:rPr>
        <w:t xml:space="preserve"> </w:t>
      </w:r>
    </w:p>
    <w:p w14:paraId="1F42F5AB" w14:textId="5182F429" w:rsidR="006A5B17" w:rsidRDefault="006A5B17" w:rsidP="00B33C29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</w:p>
    <w:p w14:paraId="27DDAF9F" w14:textId="11ADC61B" w:rsidR="006A5B17" w:rsidRDefault="006A5B17" w:rsidP="00B33C29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  <w:r w:rsidRPr="006A5B17">
        <w:rPr>
          <w:rFonts w:ascii="Garamond" w:hAnsi="Garamond"/>
          <w:sz w:val="24"/>
          <w:szCs w:val="24"/>
        </w:rPr>
        <w:t xml:space="preserve">“Contested Urban Space in English Plantation Societies” solicited for </w:t>
      </w:r>
      <w:r w:rsidRPr="006A5B17">
        <w:rPr>
          <w:rFonts w:ascii="Garamond" w:hAnsi="Garamond"/>
          <w:i/>
          <w:sz w:val="24"/>
          <w:szCs w:val="24"/>
        </w:rPr>
        <w:t>Comparative Perspectives on Rio de Janeiro as a Global City</w:t>
      </w:r>
      <w:r w:rsidRPr="006A5B17">
        <w:rPr>
          <w:rFonts w:ascii="Garamond" w:hAnsi="Garamond"/>
          <w:sz w:val="24"/>
          <w:szCs w:val="24"/>
        </w:rPr>
        <w:t>, to appear in Portuguese translation, edited by Mariana Dantas</w:t>
      </w:r>
      <w:r>
        <w:rPr>
          <w:rFonts w:ascii="Garamond" w:hAnsi="Garamond"/>
          <w:sz w:val="24"/>
          <w:szCs w:val="24"/>
        </w:rPr>
        <w:t>.</w:t>
      </w:r>
    </w:p>
    <w:p w14:paraId="057C714B" w14:textId="77777777" w:rsidR="00C1324B" w:rsidRDefault="00C1324B" w:rsidP="00B33C29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</w:p>
    <w:p w14:paraId="333A854E" w14:textId="77777777" w:rsidR="006A5B17" w:rsidRPr="006A5B17" w:rsidRDefault="006A5B17" w:rsidP="006A5B17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  <w:r w:rsidRPr="006A5B17">
        <w:rPr>
          <w:rFonts w:ascii="Garamond" w:hAnsi="Garamond"/>
          <w:sz w:val="24"/>
          <w:szCs w:val="24"/>
        </w:rPr>
        <w:t xml:space="preserve">“Introduction” and “Reshaping Plantation: The Political Economy of Private Land in Early Virginia” in </w:t>
      </w:r>
      <w:r w:rsidRPr="006A5B17">
        <w:rPr>
          <w:rFonts w:ascii="Garamond" w:hAnsi="Garamond"/>
          <w:bCs/>
          <w:i/>
          <w:iCs/>
          <w:sz w:val="24"/>
          <w:szCs w:val="24"/>
        </w:rPr>
        <w:t>Virginia in 1619: Legacies for Race, Commonwealth, and Empire</w:t>
      </w:r>
      <w:r w:rsidRPr="006A5B17">
        <w:rPr>
          <w:rFonts w:ascii="Garamond" w:hAnsi="Garamond"/>
          <w:sz w:val="24"/>
          <w:szCs w:val="24"/>
        </w:rPr>
        <w:t xml:space="preserve"> co-edited volume with James Horn (Historic Jamestowne) and Peter Mancall (USC)</w:t>
      </w:r>
    </w:p>
    <w:p w14:paraId="057C714D" w14:textId="2947929B" w:rsidR="003F7F6E" w:rsidRDefault="003F7F6E" w:rsidP="006A5B17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</w:p>
    <w:p w14:paraId="057C714E" w14:textId="77777777" w:rsidR="003F7F6E" w:rsidRPr="003F7F6E" w:rsidRDefault="003F7F6E" w:rsidP="00B33C29">
      <w:pPr>
        <w:pStyle w:val="NormalBodyText"/>
        <w:tabs>
          <w:tab w:val="left" w:pos="270"/>
        </w:tabs>
        <w:ind w:left="270"/>
        <w:rPr>
          <w:rFonts w:ascii="Garamond" w:hAnsi="Garamond"/>
          <w:i/>
          <w:sz w:val="24"/>
          <w:szCs w:val="24"/>
        </w:rPr>
      </w:pPr>
      <w:r w:rsidRPr="003F7F6E">
        <w:rPr>
          <w:rFonts w:ascii="Garamond" w:hAnsi="Garamond"/>
          <w:i/>
          <w:sz w:val="24"/>
          <w:szCs w:val="24"/>
        </w:rPr>
        <w:t xml:space="preserve">Plantation: From Public Project to Private Enterprise </w:t>
      </w:r>
    </w:p>
    <w:p w14:paraId="057C714F" w14:textId="14BED952" w:rsidR="003F7F6E" w:rsidRDefault="003F7F6E" w:rsidP="00B33C29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Monograph in progress </w:t>
      </w:r>
    </w:p>
    <w:p w14:paraId="5B5417DA" w14:textId="2AC3E47C" w:rsidR="006A5B17" w:rsidRPr="006A5B17" w:rsidRDefault="006A5B17" w:rsidP="006A5B17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</w:p>
    <w:p w14:paraId="1533EB17" w14:textId="15DE3129" w:rsidR="006A5B17" w:rsidRDefault="006A5B17" w:rsidP="006A5B17">
      <w:pPr>
        <w:pStyle w:val="NormalBodyText"/>
        <w:tabs>
          <w:tab w:val="left" w:pos="270"/>
        </w:tabs>
        <w:ind w:left="270"/>
        <w:rPr>
          <w:rFonts w:ascii="Garamond" w:hAnsi="Garamond"/>
          <w:sz w:val="24"/>
          <w:szCs w:val="24"/>
        </w:rPr>
      </w:pPr>
      <w:r w:rsidRPr="006A5B17">
        <w:rPr>
          <w:rFonts w:ascii="Garamond" w:hAnsi="Garamond"/>
          <w:i/>
          <w:sz w:val="24"/>
          <w:szCs w:val="24"/>
        </w:rPr>
        <w:t>The Man Who Would Be Viceroy: Sir Francis Nicholson and the Making of the First British Empire</w:t>
      </w:r>
      <w:r w:rsidRPr="006A5B17">
        <w:rPr>
          <w:rFonts w:ascii="Garamond" w:hAnsi="Garamond"/>
          <w:sz w:val="24"/>
          <w:szCs w:val="24"/>
        </w:rPr>
        <w:t xml:space="preserve"> – book-length biography.</w:t>
      </w:r>
    </w:p>
    <w:p w14:paraId="762D4D04" w14:textId="1355AF7F" w:rsidR="000050E6" w:rsidRDefault="000050E6" w:rsidP="000050E6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</w:p>
    <w:p w14:paraId="593A4E89" w14:textId="57C61394" w:rsidR="000050E6" w:rsidRPr="000050E6" w:rsidRDefault="000050E6" w:rsidP="000050E6">
      <w:pPr>
        <w:pStyle w:val="SectionHeading"/>
        <w:shd w:val="clear" w:color="auto" w:fill="C4BC96" w:themeFill="background2" w:themeFillShade="BF"/>
        <w:tabs>
          <w:tab w:val="left" w:pos="8190"/>
        </w:tabs>
        <w:contextualSpacing/>
        <w:rPr>
          <w:rFonts w:ascii="Garamond" w:hAnsi="Garamond"/>
          <w:b/>
          <w:sz w:val="24"/>
          <w:szCs w:val="24"/>
        </w:rPr>
      </w:pPr>
      <w:r w:rsidRPr="000050E6">
        <w:rPr>
          <w:rFonts w:ascii="Garamond" w:hAnsi="Garamond"/>
          <w:b/>
          <w:sz w:val="24"/>
          <w:szCs w:val="24"/>
        </w:rPr>
        <w:t>BOOK REVIEWS</w:t>
      </w:r>
    </w:p>
    <w:p w14:paraId="057C7150" w14:textId="279DE228" w:rsidR="00B72539" w:rsidRDefault="00B72539" w:rsidP="00B33C29">
      <w:pPr>
        <w:pStyle w:val="NormalBodyText"/>
        <w:tabs>
          <w:tab w:val="left" w:pos="27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</w:p>
    <w:p w14:paraId="74002BD7" w14:textId="7738BD2E" w:rsidR="000050E6" w:rsidRPr="000050E6" w:rsidRDefault="000050E6" w:rsidP="000050E6">
      <w:pPr>
        <w:pStyle w:val="NormalBodyText"/>
        <w:tabs>
          <w:tab w:val="left" w:pos="270"/>
        </w:tabs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“Review of Antoinette Sutto, </w:t>
      </w:r>
      <w:r w:rsidRPr="000050E6">
        <w:rPr>
          <w:rFonts w:ascii="Garamond" w:hAnsi="Garamond"/>
          <w:i/>
          <w:iCs/>
          <w:sz w:val="24"/>
          <w:szCs w:val="24"/>
        </w:rPr>
        <w:t>Loyal Protestants and Dangerous Papists: Maryland and the Politics of Religion in the English Atlantic, 1630-1690</w:t>
      </w:r>
      <w:r w:rsidRPr="000050E6">
        <w:rPr>
          <w:rFonts w:ascii="Garamond" w:hAnsi="Garamond"/>
          <w:iCs/>
          <w:sz w:val="24"/>
          <w:szCs w:val="24"/>
        </w:rPr>
        <w:t xml:space="preserve">,” </w:t>
      </w:r>
      <w:r w:rsidRPr="000050E6">
        <w:rPr>
          <w:rFonts w:ascii="Garamond" w:hAnsi="Garamond"/>
          <w:i/>
          <w:iCs/>
          <w:sz w:val="24"/>
          <w:szCs w:val="24"/>
        </w:rPr>
        <w:t>Journal of Southern History</w:t>
      </w:r>
      <w:r w:rsidRPr="000050E6">
        <w:rPr>
          <w:rFonts w:ascii="Garamond" w:hAnsi="Garamond"/>
          <w:iCs/>
          <w:sz w:val="24"/>
          <w:szCs w:val="24"/>
        </w:rPr>
        <w:t xml:space="preserve"> (</w:t>
      </w:r>
      <w:r>
        <w:rPr>
          <w:rFonts w:ascii="Garamond" w:hAnsi="Garamond"/>
          <w:iCs/>
          <w:sz w:val="24"/>
          <w:szCs w:val="24"/>
        </w:rPr>
        <w:t xml:space="preserve">Summer 2017). </w:t>
      </w:r>
    </w:p>
    <w:p w14:paraId="6EF9EC00" w14:textId="1B966728" w:rsidR="000050E6" w:rsidRPr="00D35DC4" w:rsidRDefault="000050E6" w:rsidP="00B33C29">
      <w:pPr>
        <w:pStyle w:val="NormalBodyText"/>
        <w:tabs>
          <w:tab w:val="left" w:pos="270"/>
        </w:tabs>
        <w:ind w:left="0"/>
        <w:rPr>
          <w:rFonts w:ascii="Garamond" w:hAnsi="Garamond"/>
          <w:i/>
          <w:sz w:val="24"/>
          <w:szCs w:val="24"/>
        </w:rPr>
      </w:pPr>
    </w:p>
    <w:p w14:paraId="057C7151" w14:textId="77777777" w:rsidR="00B72539" w:rsidRPr="002B09D0" w:rsidRDefault="00F865FE" w:rsidP="00B72539">
      <w:pPr>
        <w:pStyle w:val="SectionHeading"/>
        <w:shd w:val="clear" w:color="auto" w:fill="C4BC96" w:themeFill="background2" w:themeFillShade="BF"/>
        <w:tabs>
          <w:tab w:val="left" w:pos="8190"/>
        </w:tabs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PAPER</w:t>
      </w:r>
      <w:r w:rsidR="00B72539" w:rsidRPr="002B09D0">
        <w:rPr>
          <w:rFonts w:ascii="Garamond" w:hAnsi="Garamond"/>
          <w:b/>
          <w:sz w:val="24"/>
          <w:szCs w:val="24"/>
        </w:rPr>
        <w:t xml:space="preserve"> Present</w:t>
      </w:r>
      <w:r w:rsidR="00B12E41">
        <w:rPr>
          <w:rFonts w:ascii="Garamond" w:hAnsi="Garamond"/>
          <w:b/>
          <w:sz w:val="24"/>
          <w:szCs w:val="24"/>
        </w:rPr>
        <w:t>ations</w:t>
      </w:r>
    </w:p>
    <w:p w14:paraId="057C7152" w14:textId="77777777" w:rsidR="00B72539" w:rsidRPr="00C203C6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Cs w:val="16"/>
        </w:rPr>
      </w:pPr>
      <w:r>
        <w:rPr>
          <w:rFonts w:ascii="Garamond" w:hAnsi="Garamond"/>
          <w:sz w:val="24"/>
          <w:szCs w:val="24"/>
        </w:rPr>
        <w:tab/>
      </w:r>
    </w:p>
    <w:p w14:paraId="61B00DD6" w14:textId="096416C8" w:rsidR="006A5B17" w:rsidRDefault="006A5B17" w:rsidP="006A5B17">
      <w:pPr>
        <w:tabs>
          <w:tab w:val="left" w:pos="288"/>
          <w:tab w:val="right" w:pos="9504"/>
        </w:tabs>
        <w:spacing w:line="240" w:lineRule="auto"/>
        <w:ind w:left="2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A5B17">
        <w:rPr>
          <w:rFonts w:ascii="Garamond" w:hAnsi="Garamond"/>
          <w:sz w:val="24"/>
          <w:szCs w:val="24"/>
        </w:rPr>
        <w:t>Reshaping Plantation: The Political Economy of P</w:t>
      </w:r>
      <w:r>
        <w:rPr>
          <w:rFonts w:ascii="Garamond" w:hAnsi="Garamond"/>
          <w:sz w:val="24"/>
          <w:szCs w:val="24"/>
        </w:rPr>
        <w:t xml:space="preserve">rivate Land in Early Virginia” </w:t>
      </w:r>
      <w:r w:rsidR="000050E6">
        <w:rPr>
          <w:rFonts w:ascii="Garamond" w:hAnsi="Garamond"/>
          <w:sz w:val="24"/>
          <w:szCs w:val="24"/>
        </w:rPr>
        <w:tab/>
        <w:t>Apr. 2017</w:t>
      </w:r>
    </w:p>
    <w:p w14:paraId="057C7153" w14:textId="76C4BA0A" w:rsidR="009470EC" w:rsidRDefault="006A5B17" w:rsidP="006A5B17">
      <w:pPr>
        <w:tabs>
          <w:tab w:val="left" w:pos="288"/>
          <w:tab w:val="right" w:pos="9504"/>
        </w:tabs>
        <w:spacing w:line="240" w:lineRule="auto"/>
        <w:ind w:left="288"/>
        <w:rPr>
          <w:rFonts w:ascii="Garamond" w:hAnsi="Garamond"/>
          <w:bCs/>
          <w:iCs/>
          <w:sz w:val="24"/>
          <w:szCs w:val="24"/>
        </w:rPr>
      </w:pPr>
      <w:r w:rsidRPr="000050E6">
        <w:rPr>
          <w:rFonts w:ascii="Garamond" w:hAnsi="Garamond"/>
          <w:bCs/>
          <w:iCs/>
          <w:sz w:val="24"/>
          <w:szCs w:val="24"/>
        </w:rPr>
        <w:t>Virginia in 1619: Legacies for Race, Commonwealth, and Empire</w:t>
      </w:r>
    </w:p>
    <w:p w14:paraId="74221BB9" w14:textId="37DA321F" w:rsidR="000050E6" w:rsidRPr="000050E6" w:rsidRDefault="000050E6" w:rsidP="006A5B17">
      <w:pPr>
        <w:tabs>
          <w:tab w:val="left" w:pos="288"/>
          <w:tab w:val="right" w:pos="9504"/>
        </w:tabs>
        <w:spacing w:line="240" w:lineRule="auto"/>
        <w:ind w:left="288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Dartmouth College, Hanover, NH</w:t>
      </w:r>
      <w:r>
        <w:rPr>
          <w:rFonts w:ascii="Garamond" w:hAnsi="Garamond"/>
          <w:bCs/>
          <w:iCs/>
          <w:sz w:val="24"/>
          <w:szCs w:val="24"/>
        </w:rPr>
        <w:tab/>
      </w:r>
    </w:p>
    <w:p w14:paraId="2663916F" w14:textId="77777777" w:rsidR="006A5B17" w:rsidRDefault="009470EC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057C7154" w14:textId="3D362877" w:rsidR="00AF59D9" w:rsidRDefault="006A5B17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470EC">
        <w:rPr>
          <w:rFonts w:ascii="Garamond" w:hAnsi="Garamond"/>
          <w:sz w:val="24"/>
          <w:szCs w:val="24"/>
        </w:rPr>
        <w:t xml:space="preserve"> </w:t>
      </w:r>
      <w:r w:rsidR="00AF59D9">
        <w:rPr>
          <w:rFonts w:ascii="Garamond" w:hAnsi="Garamond"/>
          <w:sz w:val="24"/>
          <w:szCs w:val="24"/>
        </w:rPr>
        <w:t>“</w:t>
      </w:r>
      <w:r w:rsidR="00AF59D9" w:rsidRPr="00AF59D9">
        <w:rPr>
          <w:rFonts w:ascii="Garamond" w:hAnsi="Garamond"/>
          <w:sz w:val="24"/>
          <w:szCs w:val="24"/>
        </w:rPr>
        <w:t>Cities and the Political Economy of the Plantation System</w:t>
      </w:r>
      <w:r w:rsidR="00AF59D9">
        <w:rPr>
          <w:rFonts w:ascii="Garamond" w:hAnsi="Garamond"/>
          <w:sz w:val="24"/>
          <w:szCs w:val="24"/>
        </w:rPr>
        <w:t>”</w:t>
      </w:r>
      <w:r w:rsidR="00AF59D9">
        <w:rPr>
          <w:rFonts w:ascii="Garamond" w:hAnsi="Garamond"/>
          <w:sz w:val="24"/>
          <w:szCs w:val="24"/>
        </w:rPr>
        <w:tab/>
        <w:t>Nov. 2015</w:t>
      </w:r>
    </w:p>
    <w:p w14:paraId="057C7155" w14:textId="77777777" w:rsidR="002844C8" w:rsidRDefault="002844C8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Global Cities: Political Economy – AHRC sponsored symposium </w:t>
      </w:r>
    </w:p>
    <w:p w14:paraId="057C7156" w14:textId="77777777" w:rsidR="002844C8" w:rsidRDefault="002844C8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844C8">
        <w:rPr>
          <w:rFonts w:ascii="Garamond" w:hAnsi="Garamond"/>
          <w:sz w:val="24"/>
          <w:szCs w:val="24"/>
        </w:rPr>
        <w:t>Fundação Casa de Rui Barbosa, Rio de Janeiro</w:t>
      </w:r>
    </w:p>
    <w:p w14:paraId="057C7157" w14:textId="77777777" w:rsidR="002844C8" w:rsidRDefault="002844C8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</w:p>
    <w:p w14:paraId="057C7158" w14:textId="77777777" w:rsidR="002844C8" w:rsidRDefault="002844C8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844C8">
        <w:rPr>
          <w:rFonts w:ascii="Garamond" w:hAnsi="Garamond"/>
          <w:sz w:val="24"/>
          <w:szCs w:val="24"/>
        </w:rPr>
        <w:t>“The Corporate Political Identity of Eighteenth-Century Norfolk</w:t>
      </w:r>
      <w:r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ab/>
        <w:t>Nov. 2015</w:t>
      </w:r>
    </w:p>
    <w:p w14:paraId="057C7159" w14:textId="77777777" w:rsidR="002844C8" w:rsidRDefault="002844C8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Port Cities of the Early Modern World, 1500-1800</w:t>
      </w:r>
    </w:p>
    <w:p w14:paraId="057C715A" w14:textId="77777777" w:rsidR="002844C8" w:rsidRDefault="002844C8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McNeil Center for Early American Studies, University of Pennsylvania</w:t>
      </w:r>
    </w:p>
    <w:p w14:paraId="057C715B" w14:textId="77777777" w:rsidR="00AF59D9" w:rsidRDefault="00AF59D9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</w:p>
    <w:p w14:paraId="057C715C" w14:textId="77777777" w:rsidR="00AF59D9" w:rsidRDefault="00AF59D9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“</w:t>
      </w:r>
      <w:r w:rsidRPr="00AF59D9">
        <w:rPr>
          <w:rFonts w:ascii="Garamond" w:hAnsi="Garamond"/>
          <w:sz w:val="24"/>
          <w:szCs w:val="24"/>
        </w:rPr>
        <w:t>The County Community in the Early Stuart Empire</w:t>
      </w:r>
      <w:r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ab/>
        <w:t>June 2015</w:t>
      </w:r>
    </w:p>
    <w:p w14:paraId="057C715D" w14:textId="77777777" w:rsidR="00AF59D9" w:rsidRDefault="00AF59D9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OIEAHC Annual Conference </w:t>
      </w:r>
    </w:p>
    <w:p w14:paraId="057C715E" w14:textId="77777777" w:rsidR="00AF59D9" w:rsidRDefault="00AF59D9" w:rsidP="00AF59D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Loyola University of Chicago </w:t>
      </w:r>
    </w:p>
    <w:p w14:paraId="057C715F" w14:textId="77777777" w:rsidR="00AF59D9" w:rsidRDefault="00AF59D9" w:rsidP="009470EC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</w:p>
    <w:p w14:paraId="057C7160" w14:textId="77777777" w:rsidR="009470EC" w:rsidRDefault="00AF59D9" w:rsidP="009470EC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470EC" w:rsidRPr="009470EC">
        <w:rPr>
          <w:rFonts w:ascii="Garamond" w:hAnsi="Garamond"/>
          <w:sz w:val="24"/>
          <w:szCs w:val="24"/>
        </w:rPr>
        <w:t xml:space="preserve">“Early Modern Cities and the Rise of the Plantation Complex” </w:t>
      </w:r>
      <w:r w:rsidR="009470EC">
        <w:rPr>
          <w:rFonts w:ascii="Garamond" w:hAnsi="Garamond"/>
          <w:sz w:val="24"/>
          <w:szCs w:val="24"/>
        </w:rPr>
        <w:tab/>
        <w:t>Dec. 2014</w:t>
      </w:r>
    </w:p>
    <w:p w14:paraId="057C7161" w14:textId="77777777" w:rsidR="009470EC" w:rsidRDefault="009470EC" w:rsidP="009470EC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9470EC">
        <w:rPr>
          <w:rFonts w:ascii="Garamond" w:hAnsi="Garamond"/>
          <w:sz w:val="24"/>
          <w:szCs w:val="24"/>
        </w:rPr>
        <w:t>Matariki Humanities Coll</w:t>
      </w:r>
      <w:r>
        <w:rPr>
          <w:rFonts w:ascii="Garamond" w:hAnsi="Garamond"/>
          <w:sz w:val="24"/>
          <w:szCs w:val="24"/>
        </w:rPr>
        <w:t>oquium on the Pre-Modern World</w:t>
      </w:r>
    </w:p>
    <w:p w14:paraId="057C7162" w14:textId="77777777" w:rsidR="009470EC" w:rsidRPr="009470EC" w:rsidRDefault="009470EC" w:rsidP="009470EC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Pr="009470EC">
        <w:rPr>
          <w:rFonts w:ascii="Garamond" w:hAnsi="Garamond"/>
          <w:sz w:val="24"/>
          <w:szCs w:val="24"/>
        </w:rPr>
        <w:t>U</w:t>
      </w:r>
      <w:r w:rsidR="00AF59D9">
        <w:rPr>
          <w:rFonts w:ascii="Garamond" w:hAnsi="Garamond"/>
          <w:sz w:val="24"/>
          <w:szCs w:val="24"/>
        </w:rPr>
        <w:t>niversity of Otago, New Zealand</w:t>
      </w:r>
      <w:r w:rsidRPr="009470EC">
        <w:rPr>
          <w:rFonts w:ascii="Garamond" w:hAnsi="Garamond"/>
          <w:sz w:val="24"/>
          <w:szCs w:val="24"/>
        </w:rPr>
        <w:t xml:space="preserve">. </w:t>
      </w:r>
    </w:p>
    <w:p w14:paraId="057C7163" w14:textId="77777777" w:rsidR="009470EC" w:rsidRDefault="009470EC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</w:p>
    <w:p w14:paraId="057C7164" w14:textId="77777777" w:rsidR="00B12E41" w:rsidRDefault="009470EC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B12E41">
        <w:rPr>
          <w:rFonts w:ascii="Garamond" w:hAnsi="Garamond"/>
          <w:sz w:val="24"/>
          <w:szCs w:val="24"/>
        </w:rPr>
        <w:t>“</w:t>
      </w:r>
      <w:r w:rsidR="00B12E41" w:rsidRPr="00B12E41">
        <w:rPr>
          <w:rFonts w:ascii="Garamond" w:hAnsi="Garamond"/>
          <w:sz w:val="24"/>
          <w:szCs w:val="24"/>
        </w:rPr>
        <w:t>Imagined Cities and the Construction of Plantation Space in the English Atlantic</w:t>
      </w:r>
      <w:r w:rsidR="00B12E41">
        <w:rPr>
          <w:rFonts w:ascii="Garamond" w:hAnsi="Garamond"/>
          <w:sz w:val="24"/>
          <w:szCs w:val="24"/>
        </w:rPr>
        <w:t>”</w:t>
      </w:r>
      <w:r w:rsidR="00B12E41">
        <w:rPr>
          <w:rFonts w:ascii="Garamond" w:hAnsi="Garamond"/>
          <w:sz w:val="24"/>
          <w:szCs w:val="24"/>
        </w:rPr>
        <w:tab/>
        <w:t>Sept. 2014</w:t>
      </w:r>
    </w:p>
    <w:p w14:paraId="057C7165" w14:textId="77777777" w:rsidR="00B12E41" w:rsidRPr="00B12E41" w:rsidRDefault="00B12E41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12</w:t>
      </w:r>
      <w:r w:rsidRPr="00B12E41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International Conference on Urban History </w:t>
      </w:r>
    </w:p>
    <w:p w14:paraId="057C7166" w14:textId="77777777" w:rsidR="00B12E41" w:rsidRPr="00B12E41" w:rsidRDefault="00B12E41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 w:rsidRPr="00B12E41">
        <w:rPr>
          <w:rFonts w:ascii="Garamond" w:hAnsi="Garamond"/>
          <w:sz w:val="24"/>
          <w:szCs w:val="24"/>
        </w:rPr>
        <w:tab/>
        <w:t>Lisbon, Portugal</w:t>
      </w:r>
    </w:p>
    <w:p w14:paraId="057C7167" w14:textId="77777777" w:rsidR="00B12E41" w:rsidRPr="00547248" w:rsidRDefault="00B12E41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16"/>
        </w:rPr>
      </w:pPr>
    </w:p>
    <w:p w14:paraId="057C716A" w14:textId="2A20FE9F" w:rsidR="00B72539" w:rsidRDefault="00B12E41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</w:rPr>
        <w:tab/>
      </w:r>
      <w:r w:rsidR="00B72539">
        <w:rPr>
          <w:rFonts w:ascii="Garamond" w:hAnsi="Garamond"/>
          <w:sz w:val="24"/>
          <w:szCs w:val="24"/>
        </w:rPr>
        <w:t>“</w:t>
      </w:r>
      <w:r w:rsidR="00B72539" w:rsidRPr="007363A7">
        <w:rPr>
          <w:rFonts w:ascii="Garamond" w:hAnsi="Garamond"/>
          <w:sz w:val="24"/>
          <w:szCs w:val="24"/>
          <w:lang w:val="en-GB"/>
        </w:rPr>
        <w:t>The Rise and Fall of Corporate Virginia:</w:t>
      </w:r>
      <w:r w:rsidR="00B72539">
        <w:rPr>
          <w:rFonts w:ascii="Garamond" w:hAnsi="Garamond"/>
          <w:sz w:val="24"/>
          <w:szCs w:val="24"/>
          <w:lang w:val="en-GB"/>
        </w:rPr>
        <w:t xml:space="preserve"> </w:t>
      </w:r>
      <w:r w:rsidR="00AF59D9" w:rsidRPr="007363A7">
        <w:rPr>
          <w:rFonts w:ascii="Garamond" w:hAnsi="Garamond"/>
          <w:sz w:val="24"/>
          <w:szCs w:val="24"/>
          <w:lang w:val="en-GB"/>
        </w:rPr>
        <w:t>Civic Politics in a Tobacco Boom, 1615-1624</w:t>
      </w:r>
      <w:r w:rsidR="00AF59D9">
        <w:rPr>
          <w:rFonts w:ascii="Garamond" w:hAnsi="Garamond"/>
          <w:sz w:val="24"/>
          <w:szCs w:val="24"/>
          <w:lang w:val="en-GB"/>
        </w:rPr>
        <w:t>”</w:t>
      </w:r>
      <w:r w:rsidR="00B72539">
        <w:rPr>
          <w:rFonts w:ascii="Garamond" w:hAnsi="Garamond"/>
          <w:sz w:val="24"/>
          <w:szCs w:val="24"/>
          <w:lang w:val="en-GB"/>
        </w:rPr>
        <w:tab/>
      </w:r>
      <w:r w:rsidR="00B72539">
        <w:rPr>
          <w:rFonts w:ascii="Garamond" w:hAnsi="Garamond"/>
          <w:sz w:val="24"/>
          <w:szCs w:val="24"/>
        </w:rPr>
        <w:t>May 2013</w:t>
      </w:r>
    </w:p>
    <w:p w14:paraId="057C716B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GB"/>
        </w:rPr>
        <w:tab/>
      </w:r>
      <w:r w:rsidRPr="00DB76DF">
        <w:rPr>
          <w:rFonts w:ascii="Garamond" w:hAnsi="Garamond"/>
          <w:sz w:val="24"/>
          <w:szCs w:val="24"/>
        </w:rPr>
        <w:t>Alternative S</w:t>
      </w:r>
      <w:r>
        <w:rPr>
          <w:rFonts w:ascii="Garamond" w:hAnsi="Garamond"/>
          <w:sz w:val="24"/>
          <w:szCs w:val="24"/>
        </w:rPr>
        <w:t xml:space="preserve">tates: Cities, Companies, and </w:t>
      </w:r>
      <w:r w:rsidRPr="00DB76DF">
        <w:rPr>
          <w:rFonts w:ascii="Garamond" w:hAnsi="Garamond"/>
          <w:sz w:val="24"/>
          <w:szCs w:val="24"/>
        </w:rPr>
        <w:t>Corporations in the Ma</w:t>
      </w:r>
      <w:r>
        <w:rPr>
          <w:rFonts w:ascii="Garamond" w:hAnsi="Garamond"/>
          <w:sz w:val="24"/>
          <w:szCs w:val="24"/>
        </w:rPr>
        <w:t xml:space="preserve">king of Global Britain </w:t>
      </w:r>
    </w:p>
    <w:p w14:paraId="057C716C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UC Berkeley Center for British Studies</w:t>
      </w:r>
    </w:p>
    <w:p w14:paraId="057C716D" w14:textId="77777777" w:rsidR="00B72539" w:rsidRPr="00B12E41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Cs w:val="16"/>
        </w:rPr>
      </w:pPr>
      <w:r>
        <w:rPr>
          <w:rFonts w:ascii="Garamond" w:hAnsi="Garamond"/>
          <w:sz w:val="24"/>
          <w:szCs w:val="24"/>
        </w:rPr>
        <w:tab/>
      </w:r>
    </w:p>
    <w:p w14:paraId="057C716E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D35DC4">
        <w:rPr>
          <w:rFonts w:ascii="Garamond" w:hAnsi="Garamond"/>
          <w:sz w:val="24"/>
          <w:szCs w:val="24"/>
        </w:rPr>
        <w:t>“</w:t>
      </w:r>
      <w:r w:rsidR="00AF59D9" w:rsidRPr="00D35DC4">
        <w:rPr>
          <w:rFonts w:ascii="Garamond" w:hAnsi="Garamond"/>
          <w:sz w:val="24"/>
          <w:szCs w:val="24"/>
        </w:rPr>
        <w:t>Urbanity and Political Crisis in England and Virginia during the 1680s</w:t>
      </w:r>
      <w:r w:rsidR="00AF59D9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ab/>
        <w:t>June</w:t>
      </w:r>
      <w:r w:rsidR="009470E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2012</w:t>
      </w:r>
    </w:p>
    <w:p w14:paraId="057C716F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F59D9">
        <w:rPr>
          <w:rFonts w:ascii="Garamond" w:hAnsi="Garamond"/>
          <w:sz w:val="24"/>
          <w:szCs w:val="24"/>
        </w:rPr>
        <w:t xml:space="preserve">OIEAHC Annual Conference </w:t>
      </w:r>
    </w:p>
    <w:p w14:paraId="057C7170" w14:textId="77777777" w:rsidR="00B72539" w:rsidRPr="00547248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Huntington Library, San Marino, CA</w:t>
      </w:r>
    </w:p>
    <w:p w14:paraId="057C7171" w14:textId="77777777" w:rsidR="00547248" w:rsidRPr="00C1324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18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057C7172" w14:textId="77777777" w:rsidR="00B72539" w:rsidRDefault="00547248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B72539">
        <w:rPr>
          <w:rFonts w:ascii="Garamond" w:hAnsi="Garamond"/>
          <w:sz w:val="24"/>
          <w:szCs w:val="24"/>
        </w:rPr>
        <w:t>“</w:t>
      </w:r>
      <w:r w:rsidR="00B72539" w:rsidRPr="003A5371">
        <w:rPr>
          <w:rFonts w:ascii="Garamond" w:hAnsi="Garamond"/>
          <w:sz w:val="24"/>
          <w:szCs w:val="24"/>
        </w:rPr>
        <w:t>Politics, Ceremony, and City Planning in the Colonial Chesapeake</w:t>
      </w:r>
      <w:r w:rsidR="009470EC">
        <w:rPr>
          <w:rFonts w:ascii="Garamond" w:hAnsi="Garamond"/>
          <w:sz w:val="24"/>
          <w:szCs w:val="24"/>
        </w:rPr>
        <w:t>”</w:t>
      </w:r>
      <w:r w:rsidR="009470EC">
        <w:rPr>
          <w:rFonts w:ascii="Garamond" w:hAnsi="Garamond"/>
          <w:sz w:val="24"/>
          <w:szCs w:val="24"/>
        </w:rPr>
        <w:tab/>
        <w:t>Nov.</w:t>
      </w:r>
      <w:r w:rsidR="00B72539">
        <w:rPr>
          <w:rFonts w:ascii="Garamond" w:hAnsi="Garamond"/>
          <w:sz w:val="24"/>
          <w:szCs w:val="24"/>
        </w:rPr>
        <w:t xml:space="preserve"> 2011</w:t>
      </w:r>
    </w:p>
    <w:p w14:paraId="057C7173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bCs/>
          <w:sz w:val="24"/>
          <w:szCs w:val="24"/>
        </w:rPr>
      </w:pPr>
      <w:r w:rsidRPr="003A5371">
        <w:rPr>
          <w:rFonts w:ascii="Garamond" w:hAnsi="Garamond"/>
          <w:sz w:val="24"/>
          <w:szCs w:val="24"/>
        </w:rPr>
        <w:tab/>
      </w:r>
      <w:r w:rsidRPr="003A5371">
        <w:rPr>
          <w:rFonts w:ascii="Garamond" w:hAnsi="Garamond"/>
          <w:bCs/>
          <w:sz w:val="24"/>
          <w:szCs w:val="24"/>
        </w:rPr>
        <w:t>The 14th National Conference on Planning History</w:t>
      </w:r>
    </w:p>
    <w:p w14:paraId="057C7174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="00700DF8">
        <w:rPr>
          <w:rFonts w:ascii="Garamond" w:hAnsi="Garamond"/>
          <w:bCs/>
          <w:sz w:val="24"/>
          <w:szCs w:val="24"/>
        </w:rPr>
        <w:t>Baltimore, MD</w:t>
      </w:r>
      <w:r>
        <w:rPr>
          <w:rFonts w:ascii="Garamond" w:hAnsi="Garamond"/>
          <w:bCs/>
          <w:sz w:val="24"/>
          <w:szCs w:val="24"/>
        </w:rPr>
        <w:tab/>
      </w:r>
    </w:p>
    <w:p w14:paraId="057C7175" w14:textId="77777777" w:rsidR="00B72539" w:rsidRPr="00C1324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18"/>
          <w:szCs w:val="16"/>
        </w:rPr>
      </w:pPr>
      <w:r>
        <w:rPr>
          <w:rFonts w:ascii="Garamond" w:hAnsi="Garamond"/>
          <w:bCs/>
          <w:sz w:val="24"/>
          <w:szCs w:val="24"/>
        </w:rPr>
        <w:tab/>
      </w:r>
    </w:p>
    <w:p w14:paraId="057C7176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D378C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‘Like a Wild Desart’</w:t>
      </w:r>
      <w:r w:rsidRPr="00AD378C">
        <w:rPr>
          <w:rFonts w:ascii="Garamond" w:hAnsi="Garamond"/>
          <w:sz w:val="24"/>
          <w:szCs w:val="24"/>
        </w:rPr>
        <w:t>: Building a Contested Urban Sensescape in the Atlantic World</w:t>
      </w:r>
      <w:r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ab/>
        <w:t>May 2011</w:t>
      </w:r>
    </w:p>
    <w:p w14:paraId="057C7177" w14:textId="77777777" w:rsidR="00B72539" w:rsidRDefault="00AF59D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B72539" w:rsidRPr="00AD378C">
        <w:rPr>
          <w:rFonts w:ascii="Garamond" w:hAnsi="Garamond"/>
          <w:sz w:val="24"/>
          <w:szCs w:val="24"/>
        </w:rPr>
        <w:t>The Five Senses of the City</w:t>
      </w:r>
      <w:r w:rsidR="00B72539">
        <w:rPr>
          <w:rFonts w:ascii="Garamond" w:hAnsi="Garamond"/>
          <w:sz w:val="24"/>
          <w:szCs w:val="24"/>
        </w:rPr>
        <w:t xml:space="preserve">: </w:t>
      </w:r>
      <w:r w:rsidR="00B72539" w:rsidRPr="00AD378C">
        <w:rPr>
          <w:rFonts w:ascii="Garamond" w:hAnsi="Garamond"/>
          <w:sz w:val="24"/>
          <w:szCs w:val="24"/>
        </w:rPr>
        <w:t>From the Middle Ages to the Contemporary Period</w:t>
      </w:r>
      <w:r w:rsidR="00B72539">
        <w:rPr>
          <w:rFonts w:ascii="Garamond" w:hAnsi="Garamond"/>
          <w:sz w:val="24"/>
          <w:szCs w:val="24"/>
        </w:rPr>
        <w:t xml:space="preserve"> </w:t>
      </w:r>
    </w:p>
    <w:p w14:paraId="057C7178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D378C">
        <w:rPr>
          <w:rFonts w:ascii="Garamond" w:hAnsi="Garamond"/>
          <w:sz w:val="24"/>
          <w:szCs w:val="24"/>
        </w:rPr>
        <w:t>Université François-Rabelais de Tours</w:t>
      </w:r>
      <w:r>
        <w:rPr>
          <w:rFonts w:ascii="Garamond" w:hAnsi="Garamond"/>
          <w:sz w:val="24"/>
          <w:szCs w:val="24"/>
        </w:rPr>
        <w:t>, Tours, France</w:t>
      </w:r>
    </w:p>
    <w:p w14:paraId="057C7179" w14:textId="77777777" w:rsidR="000A0548" w:rsidRPr="00C1324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0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057C717A" w14:textId="77777777" w:rsidR="00B72539" w:rsidRDefault="000A0548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B72539">
        <w:rPr>
          <w:rFonts w:ascii="Garamond" w:hAnsi="Garamond"/>
          <w:sz w:val="24"/>
          <w:szCs w:val="24"/>
        </w:rPr>
        <w:t>“</w:t>
      </w:r>
      <w:r w:rsidR="00B72539" w:rsidRPr="00AD378C">
        <w:rPr>
          <w:rFonts w:ascii="Garamond" w:hAnsi="Garamond"/>
          <w:sz w:val="24"/>
          <w:szCs w:val="24"/>
        </w:rPr>
        <w:t>Williamsburg’s Coronation:</w:t>
      </w:r>
      <w:r w:rsidR="00B72539">
        <w:rPr>
          <w:rFonts w:ascii="Garamond" w:hAnsi="Garamond"/>
          <w:sz w:val="24"/>
          <w:szCs w:val="24"/>
        </w:rPr>
        <w:t xml:space="preserve"> </w:t>
      </w:r>
      <w:r w:rsidR="00B72539" w:rsidRPr="00AD378C">
        <w:rPr>
          <w:rFonts w:ascii="Garamond" w:hAnsi="Garamond"/>
          <w:sz w:val="24"/>
          <w:szCs w:val="24"/>
        </w:rPr>
        <w:t>Politics, Ceremony, and the City in Colonial Virginia</w:t>
      </w:r>
      <w:r w:rsidR="00B72539">
        <w:rPr>
          <w:rFonts w:ascii="Garamond" w:hAnsi="Garamond"/>
          <w:sz w:val="24"/>
          <w:szCs w:val="24"/>
        </w:rPr>
        <w:t>”</w:t>
      </w:r>
      <w:r w:rsidR="00B72539" w:rsidRPr="00EB25EB">
        <w:rPr>
          <w:rFonts w:ascii="Garamond" w:hAnsi="Garamond"/>
          <w:i/>
          <w:sz w:val="24"/>
          <w:szCs w:val="24"/>
        </w:rPr>
        <w:t xml:space="preserve"> </w:t>
      </w:r>
      <w:r w:rsidR="009470EC">
        <w:rPr>
          <w:rFonts w:ascii="Garamond" w:hAnsi="Garamond"/>
          <w:sz w:val="24"/>
          <w:szCs w:val="24"/>
        </w:rPr>
        <w:t xml:space="preserve"> </w:t>
      </w:r>
      <w:r w:rsidR="009470EC">
        <w:rPr>
          <w:rFonts w:ascii="Garamond" w:hAnsi="Garamond"/>
          <w:sz w:val="24"/>
          <w:szCs w:val="24"/>
        </w:rPr>
        <w:tab/>
        <w:t>Mar.</w:t>
      </w:r>
      <w:r w:rsidR="00B72539">
        <w:rPr>
          <w:rFonts w:ascii="Garamond" w:hAnsi="Garamond"/>
          <w:sz w:val="24"/>
          <w:szCs w:val="24"/>
        </w:rPr>
        <w:t xml:space="preserve"> 2011</w:t>
      </w:r>
      <w:r w:rsidR="00B72539">
        <w:rPr>
          <w:rFonts w:ascii="Garamond" w:hAnsi="Garamond"/>
          <w:sz w:val="24"/>
          <w:szCs w:val="24"/>
        </w:rPr>
        <w:tab/>
        <w:t>2011 Virginia Forum, “Different Virginias”</w:t>
      </w:r>
    </w:p>
    <w:p w14:paraId="057C717B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Washington &amp; Lee University and Virginia Military Institute, Lexington, VA</w:t>
      </w:r>
      <w:r>
        <w:rPr>
          <w:rFonts w:ascii="Garamond" w:hAnsi="Garamond"/>
          <w:i/>
          <w:sz w:val="24"/>
          <w:szCs w:val="24"/>
        </w:rPr>
        <w:tab/>
      </w:r>
    </w:p>
    <w:p w14:paraId="057C717C" w14:textId="77777777" w:rsidR="00B72539" w:rsidRPr="00547248" w:rsidRDefault="00547248" w:rsidP="00547248">
      <w:pPr>
        <w:tabs>
          <w:tab w:val="left" w:pos="1000"/>
        </w:tabs>
        <w:spacing w:line="240" w:lineRule="auto"/>
        <w:rPr>
          <w:rFonts w:ascii="Garamond" w:hAnsi="Garamond"/>
          <w:sz w:val="24"/>
          <w:szCs w:val="16"/>
        </w:rPr>
      </w:pPr>
      <w:r>
        <w:rPr>
          <w:rFonts w:ascii="Garamond" w:hAnsi="Garamond"/>
          <w:i/>
          <w:szCs w:val="16"/>
        </w:rPr>
        <w:tab/>
      </w:r>
    </w:p>
    <w:p w14:paraId="057C717D" w14:textId="77777777" w:rsidR="00B72539" w:rsidRPr="00EB25E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7B2619">
        <w:rPr>
          <w:rFonts w:ascii="Garamond" w:hAnsi="Garamond"/>
          <w:sz w:val="24"/>
          <w:szCs w:val="24"/>
        </w:rPr>
        <w:t>“</w:t>
      </w:r>
      <w:r w:rsidRPr="00EB25EB">
        <w:rPr>
          <w:rFonts w:ascii="Garamond" w:hAnsi="Garamond"/>
          <w:sz w:val="24"/>
          <w:szCs w:val="24"/>
        </w:rPr>
        <w:t>Lord Baltim</w:t>
      </w:r>
      <w:r>
        <w:rPr>
          <w:rFonts w:ascii="Garamond" w:hAnsi="Garamond"/>
          <w:sz w:val="24"/>
          <w:szCs w:val="24"/>
        </w:rPr>
        <w:t xml:space="preserve">ore’s ‘Lesser Common-wealths’: </w:t>
      </w:r>
      <w:r>
        <w:rPr>
          <w:rFonts w:ascii="Garamond" w:hAnsi="Garamond"/>
          <w:sz w:val="24"/>
          <w:szCs w:val="24"/>
        </w:rPr>
        <w:tab/>
      </w:r>
      <w:r w:rsidR="009470EC">
        <w:rPr>
          <w:rFonts w:ascii="Garamond" w:hAnsi="Garamond"/>
          <w:sz w:val="24"/>
          <w:szCs w:val="24"/>
        </w:rPr>
        <w:t>Sept.</w:t>
      </w:r>
      <w:r w:rsidRPr="00EB25EB">
        <w:rPr>
          <w:rFonts w:ascii="Garamond" w:hAnsi="Garamond"/>
          <w:sz w:val="24"/>
          <w:szCs w:val="24"/>
        </w:rPr>
        <w:t xml:space="preserve"> 2010</w:t>
      </w:r>
    </w:p>
    <w:p w14:paraId="057C717E" w14:textId="77777777" w:rsidR="00B72539" w:rsidRPr="00EB25E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ab/>
        <w:t>Town-F</w:t>
      </w:r>
      <w:r w:rsidRPr="00EB25EB">
        <w:rPr>
          <w:rFonts w:ascii="Garamond" w:hAnsi="Garamond"/>
          <w:sz w:val="24"/>
          <w:szCs w:val="24"/>
        </w:rPr>
        <w:t>ounding and the Politics of a Proprietary Colony</w:t>
      </w:r>
      <w:r>
        <w:rPr>
          <w:rFonts w:ascii="Garamond" w:hAnsi="Garamond"/>
          <w:sz w:val="24"/>
          <w:szCs w:val="24"/>
        </w:rPr>
        <w:t>,</w:t>
      </w:r>
      <w:r w:rsidRPr="00EB25EB">
        <w:rPr>
          <w:rFonts w:ascii="Garamond" w:hAnsi="Garamond"/>
          <w:sz w:val="24"/>
          <w:szCs w:val="24"/>
        </w:rPr>
        <w:t xml:space="preserve"> 1658-1689”  </w:t>
      </w:r>
    </w:p>
    <w:p w14:paraId="057C717F" w14:textId="77777777" w:rsidR="00B72539" w:rsidRPr="00EB25E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 xml:space="preserve">British Group in Early American History Conference  </w:t>
      </w:r>
    </w:p>
    <w:p w14:paraId="057C7180" w14:textId="77777777" w:rsidR="00B72539" w:rsidRPr="00C1324B" w:rsidRDefault="00B72539" w:rsidP="00B72539">
      <w:pPr>
        <w:tabs>
          <w:tab w:val="left" w:pos="8190"/>
        </w:tabs>
        <w:spacing w:line="240" w:lineRule="auto"/>
        <w:rPr>
          <w:rFonts w:ascii="Garamond" w:hAnsi="Garamond"/>
          <w:sz w:val="18"/>
          <w:szCs w:val="16"/>
        </w:rPr>
      </w:pPr>
    </w:p>
    <w:p w14:paraId="057C7181" w14:textId="77777777" w:rsidR="00B72539" w:rsidRPr="00EB25E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 xml:space="preserve">“Towns in Mind: Debating Urbanisation and Empire in the   </w:t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 xml:space="preserve">                               </w:t>
      </w:r>
      <w:r>
        <w:rPr>
          <w:rFonts w:ascii="Garamond" w:hAnsi="Garamond"/>
          <w:sz w:val="24"/>
          <w:szCs w:val="24"/>
        </w:rPr>
        <w:t xml:space="preserve">    </w:t>
      </w:r>
      <w:r w:rsidR="009470EC">
        <w:rPr>
          <w:rFonts w:ascii="Garamond" w:hAnsi="Garamond"/>
          <w:sz w:val="24"/>
          <w:szCs w:val="24"/>
        </w:rPr>
        <w:t>Mar.</w:t>
      </w:r>
      <w:r w:rsidRPr="00EB25EB">
        <w:rPr>
          <w:rFonts w:ascii="Garamond" w:hAnsi="Garamond"/>
          <w:sz w:val="24"/>
          <w:szCs w:val="24"/>
        </w:rPr>
        <w:t xml:space="preserve"> 2010</w:t>
      </w:r>
    </w:p>
    <w:p w14:paraId="057C7182" w14:textId="77777777" w:rsidR="00B72539" w:rsidRPr="00EB25EB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 xml:space="preserve">Colonial Chesapeake, 1650-1750” </w:t>
      </w:r>
      <w:r w:rsidRPr="00EB25EB">
        <w:rPr>
          <w:rFonts w:ascii="Garamond" w:hAnsi="Garamond"/>
          <w:i/>
          <w:sz w:val="24"/>
          <w:szCs w:val="24"/>
        </w:rPr>
        <w:t xml:space="preserve">            </w:t>
      </w:r>
    </w:p>
    <w:p w14:paraId="057C7183" w14:textId="77777777" w:rsidR="00B72539" w:rsidRDefault="00B72539" w:rsidP="00B72539">
      <w:pPr>
        <w:tabs>
          <w:tab w:val="left" w:pos="288"/>
          <w:tab w:val="right" w:pos="9504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 xml:space="preserve">Heidelberg Center for American Studies, Spring Academy </w:t>
      </w:r>
    </w:p>
    <w:p w14:paraId="057C7184" w14:textId="77777777" w:rsidR="00B72539" w:rsidRPr="00C1324B" w:rsidRDefault="00B72539" w:rsidP="00B72539">
      <w:pPr>
        <w:tabs>
          <w:tab w:val="left" w:pos="8190"/>
        </w:tabs>
        <w:spacing w:line="240" w:lineRule="auto"/>
        <w:rPr>
          <w:rFonts w:ascii="Garamond" w:hAnsi="Garamond"/>
          <w:szCs w:val="16"/>
        </w:rPr>
      </w:pPr>
    </w:p>
    <w:p w14:paraId="057C7185" w14:textId="77777777" w:rsidR="00B72539" w:rsidRPr="00EB25EB" w:rsidRDefault="00B72539" w:rsidP="00B72539">
      <w:pPr>
        <w:tabs>
          <w:tab w:val="left" w:pos="8190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Pr="00EB25EB">
        <w:rPr>
          <w:rFonts w:ascii="Garamond" w:hAnsi="Garamond"/>
          <w:sz w:val="24"/>
          <w:szCs w:val="24"/>
        </w:rPr>
        <w:t>“Contesting Cohabitation: Reconsidering the Debate over T</w:t>
      </w:r>
      <w:r>
        <w:rPr>
          <w:rFonts w:ascii="Garamond" w:hAnsi="Garamond"/>
          <w:sz w:val="24"/>
          <w:szCs w:val="24"/>
        </w:rPr>
        <w:t xml:space="preserve">owns in                       </w:t>
      </w:r>
      <w:r w:rsidRPr="00EB25EB">
        <w:rPr>
          <w:rFonts w:ascii="Garamond" w:hAnsi="Garamond"/>
          <w:sz w:val="24"/>
          <w:szCs w:val="24"/>
        </w:rPr>
        <w:t xml:space="preserve">November 2009        </w:t>
      </w:r>
    </w:p>
    <w:p w14:paraId="057C7186" w14:textId="77777777" w:rsidR="00B72539" w:rsidRPr="00EB25EB" w:rsidRDefault="00B72539" w:rsidP="00B72539">
      <w:pPr>
        <w:tabs>
          <w:tab w:val="left" w:pos="8190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Pr="00EB25EB">
        <w:rPr>
          <w:rFonts w:ascii="Garamond" w:hAnsi="Garamond"/>
          <w:sz w:val="24"/>
          <w:szCs w:val="24"/>
        </w:rPr>
        <w:t>the Chesapeake, 1652-1710</w:t>
      </w:r>
      <w:r w:rsidRPr="00EB25EB">
        <w:rPr>
          <w:rFonts w:ascii="Garamond" w:hAnsi="Garamond"/>
          <w:i/>
          <w:sz w:val="24"/>
          <w:szCs w:val="24"/>
        </w:rPr>
        <w:t>”</w:t>
      </w:r>
      <w:r w:rsidRPr="00EB25EB">
        <w:rPr>
          <w:rFonts w:ascii="Garamond" w:hAnsi="Garamond"/>
          <w:i/>
          <w:sz w:val="24"/>
          <w:szCs w:val="24"/>
        </w:rPr>
        <w:tab/>
      </w:r>
      <w:r w:rsidRPr="00EB25EB">
        <w:rPr>
          <w:rFonts w:ascii="Garamond" w:hAnsi="Garamond"/>
          <w:i/>
          <w:sz w:val="24"/>
          <w:szCs w:val="24"/>
        </w:rPr>
        <w:tab/>
        <w:t xml:space="preserve">          </w:t>
      </w:r>
      <w:r w:rsidRPr="00EB25EB">
        <w:rPr>
          <w:rFonts w:ascii="Garamond" w:hAnsi="Garamond"/>
          <w:i/>
          <w:sz w:val="24"/>
          <w:szCs w:val="24"/>
        </w:rPr>
        <w:tab/>
      </w:r>
    </w:p>
    <w:p w14:paraId="057C7187" w14:textId="77777777" w:rsidR="00B72539" w:rsidRDefault="00B72539" w:rsidP="00B72539">
      <w:pPr>
        <w:tabs>
          <w:tab w:val="left" w:pos="8190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“</w:t>
      </w:r>
      <w:r w:rsidRPr="00EB25EB">
        <w:rPr>
          <w:rFonts w:ascii="Garamond" w:hAnsi="Garamond"/>
          <w:sz w:val="24"/>
          <w:szCs w:val="24"/>
        </w:rPr>
        <w:t>The Early Chesapeake: Reflecti</w:t>
      </w:r>
      <w:r>
        <w:rPr>
          <w:rFonts w:ascii="Garamond" w:hAnsi="Garamond"/>
          <w:sz w:val="24"/>
          <w:szCs w:val="24"/>
        </w:rPr>
        <w:t xml:space="preserve">ons and Projections” </w:t>
      </w:r>
    </w:p>
    <w:p w14:paraId="057C7188" w14:textId="77777777" w:rsidR="00B72539" w:rsidRPr="00EB25EB" w:rsidRDefault="00B72539" w:rsidP="00B72539">
      <w:pPr>
        <w:tabs>
          <w:tab w:val="left" w:pos="8190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AF59D9">
        <w:rPr>
          <w:rFonts w:ascii="Garamond" w:hAnsi="Garamond"/>
          <w:sz w:val="24"/>
          <w:szCs w:val="24"/>
        </w:rPr>
        <w:t xml:space="preserve">St. </w:t>
      </w:r>
      <w:r>
        <w:rPr>
          <w:rFonts w:ascii="Garamond" w:hAnsi="Garamond"/>
          <w:sz w:val="24"/>
          <w:szCs w:val="24"/>
        </w:rPr>
        <w:t>Mary’s City, MD</w:t>
      </w:r>
      <w:r w:rsidRPr="00EB25EB">
        <w:rPr>
          <w:rFonts w:ascii="Garamond" w:hAnsi="Garamond"/>
          <w:sz w:val="24"/>
          <w:szCs w:val="24"/>
        </w:rPr>
        <w:t xml:space="preserve"> </w:t>
      </w:r>
    </w:p>
    <w:p w14:paraId="057C7189" w14:textId="77777777" w:rsidR="00B72539" w:rsidRPr="00C1324B" w:rsidRDefault="00AF59D9" w:rsidP="002844C8">
      <w:pPr>
        <w:pStyle w:val="ItalicHeading"/>
        <w:tabs>
          <w:tab w:val="left" w:pos="8190"/>
        </w:tabs>
        <w:ind w:left="0"/>
        <w:rPr>
          <w:rFonts w:ascii="Garamond" w:hAnsi="Garamond"/>
          <w:szCs w:val="16"/>
        </w:rPr>
      </w:pPr>
      <w:r>
        <w:rPr>
          <w:rFonts w:ascii="Garamond" w:hAnsi="Garamond"/>
          <w:i w:val="0"/>
          <w:sz w:val="24"/>
          <w:szCs w:val="24"/>
        </w:rPr>
        <w:t xml:space="preserve"> </w:t>
      </w:r>
    </w:p>
    <w:p w14:paraId="057C718A" w14:textId="77777777" w:rsidR="00B72539" w:rsidRPr="00EB25EB" w:rsidRDefault="00B72539" w:rsidP="00B72539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   “‘What town’s this, Boy?’</w:t>
      </w:r>
      <w:r w:rsidRPr="00EB25EB">
        <w:rPr>
          <w:rFonts w:ascii="Garamond" w:hAnsi="Garamond"/>
          <w:i w:val="0"/>
          <w:sz w:val="24"/>
          <w:szCs w:val="24"/>
        </w:rPr>
        <w:t xml:space="preserve"> Virginia’s Town Troubles, English Politics,                         </w:t>
      </w:r>
      <w:r>
        <w:rPr>
          <w:rFonts w:ascii="Garamond" w:hAnsi="Garamond"/>
          <w:i w:val="0"/>
          <w:sz w:val="24"/>
          <w:szCs w:val="24"/>
        </w:rPr>
        <w:tab/>
      </w:r>
      <w:r w:rsidRPr="00EB25EB">
        <w:rPr>
          <w:rFonts w:ascii="Garamond" w:hAnsi="Garamond"/>
          <w:i w:val="0"/>
          <w:sz w:val="24"/>
          <w:szCs w:val="24"/>
        </w:rPr>
        <w:t>March 2009</w:t>
      </w:r>
    </w:p>
    <w:p w14:paraId="057C718B" w14:textId="77777777" w:rsidR="00B72539" w:rsidRPr="00EB25EB" w:rsidRDefault="00B72539" w:rsidP="00B72539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   </w:t>
      </w:r>
      <w:r>
        <w:rPr>
          <w:rFonts w:ascii="Garamond" w:hAnsi="Garamond"/>
          <w:i w:val="0"/>
          <w:sz w:val="24"/>
          <w:szCs w:val="24"/>
        </w:rPr>
        <w:tab/>
      </w:r>
      <w:r w:rsidRPr="00EB25EB">
        <w:rPr>
          <w:rFonts w:ascii="Garamond" w:hAnsi="Garamond"/>
          <w:i w:val="0"/>
          <w:sz w:val="24"/>
          <w:szCs w:val="24"/>
        </w:rPr>
        <w:t xml:space="preserve">and Aphra Behn’s </w:t>
      </w:r>
      <w:r w:rsidRPr="00EB25EB">
        <w:rPr>
          <w:rFonts w:ascii="Garamond" w:hAnsi="Garamond"/>
          <w:sz w:val="24"/>
          <w:szCs w:val="24"/>
        </w:rPr>
        <w:t>The Widow Ranter</w:t>
      </w:r>
      <w:r w:rsidRPr="00EB25EB">
        <w:rPr>
          <w:rFonts w:ascii="Garamond" w:hAnsi="Garamond"/>
          <w:i w:val="0"/>
          <w:sz w:val="24"/>
          <w:szCs w:val="24"/>
        </w:rPr>
        <w:t>”</w:t>
      </w:r>
      <w:r w:rsidRPr="00EB25EB"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i w:val="0"/>
          <w:sz w:val="24"/>
          <w:szCs w:val="24"/>
        </w:rPr>
        <w:t xml:space="preserve">          </w:t>
      </w:r>
    </w:p>
    <w:p w14:paraId="057C718C" w14:textId="0C28AC53" w:rsidR="003E7EEB" w:rsidRDefault="00B72539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   </w:t>
      </w:r>
      <w:r>
        <w:rPr>
          <w:rFonts w:ascii="Garamond" w:hAnsi="Garamond"/>
          <w:i w:val="0"/>
          <w:sz w:val="24"/>
          <w:szCs w:val="24"/>
        </w:rPr>
        <w:tab/>
      </w:r>
      <w:r w:rsidRPr="00EB25EB">
        <w:rPr>
          <w:rFonts w:ascii="Garamond" w:hAnsi="Garamond"/>
          <w:i w:val="0"/>
          <w:sz w:val="24"/>
          <w:szCs w:val="24"/>
        </w:rPr>
        <w:t>William and Mary Research Symposium, Williamsburg, VA</w:t>
      </w:r>
    </w:p>
    <w:p w14:paraId="0F67B3DD" w14:textId="32604507" w:rsidR="002361A2" w:rsidRDefault="002361A2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</w:p>
    <w:p w14:paraId="3244D91D" w14:textId="524A3E9E" w:rsidR="002361A2" w:rsidRDefault="002361A2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</w:p>
    <w:p w14:paraId="05510932" w14:textId="4505A00E" w:rsidR="002361A2" w:rsidRDefault="002361A2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</w:p>
    <w:p w14:paraId="03DA0046" w14:textId="498FAB88" w:rsidR="002361A2" w:rsidRDefault="002361A2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</w:p>
    <w:p w14:paraId="10506E3C" w14:textId="60652D46" w:rsidR="002361A2" w:rsidRDefault="002361A2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24"/>
          <w:szCs w:val="24"/>
        </w:rPr>
      </w:pPr>
    </w:p>
    <w:p w14:paraId="057C718D" w14:textId="77777777" w:rsidR="00B33C29" w:rsidRPr="00C1324B" w:rsidRDefault="00B33C29" w:rsidP="00B12E41">
      <w:pPr>
        <w:pStyle w:val="ItalicHeading"/>
        <w:tabs>
          <w:tab w:val="left" w:pos="288"/>
          <w:tab w:val="right" w:pos="9504"/>
        </w:tabs>
        <w:ind w:left="0"/>
        <w:rPr>
          <w:rFonts w:ascii="Garamond" w:hAnsi="Garamond"/>
          <w:i w:val="0"/>
          <w:sz w:val="6"/>
          <w:szCs w:val="24"/>
        </w:rPr>
      </w:pPr>
    </w:p>
    <w:p w14:paraId="057C718E" w14:textId="0C11AC55" w:rsidR="00B33C29" w:rsidRPr="002B09D0" w:rsidRDefault="002844C8" w:rsidP="00B33C29">
      <w:pPr>
        <w:pStyle w:val="SectionHeading"/>
        <w:shd w:val="clear" w:color="auto" w:fill="C4BC96" w:themeFill="background2" w:themeFillShade="BF"/>
        <w:tabs>
          <w:tab w:val="left" w:pos="8190"/>
        </w:tabs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TEACHING </w:t>
      </w:r>
    </w:p>
    <w:p w14:paraId="057C718F" w14:textId="77777777" w:rsidR="00B33C29" w:rsidRPr="00AD6E28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0"/>
          <w:szCs w:val="20"/>
        </w:rPr>
      </w:pPr>
      <w:r>
        <w:rPr>
          <w:rFonts w:ascii="Garamond" w:hAnsi="Garamond"/>
          <w:b w:val="0"/>
          <w:sz w:val="24"/>
          <w:szCs w:val="24"/>
        </w:rPr>
        <w:tab/>
      </w:r>
    </w:p>
    <w:p w14:paraId="057C7190" w14:textId="77777777" w:rsidR="00B33C29" w:rsidRPr="000A0548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sz w:val="24"/>
          <w:szCs w:val="24"/>
        </w:rPr>
      </w:pPr>
      <w:r w:rsidRPr="000A0548">
        <w:rPr>
          <w:rFonts w:ascii="Garamond" w:hAnsi="Garamond"/>
          <w:sz w:val="24"/>
          <w:szCs w:val="24"/>
        </w:rPr>
        <w:tab/>
        <w:t xml:space="preserve">Dartmouth College </w:t>
      </w:r>
    </w:p>
    <w:p w14:paraId="057C7191" w14:textId="77777777" w:rsidR="00D673B2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</w:p>
    <w:p w14:paraId="1E37CDD9" w14:textId="77777777" w:rsidR="000050E6" w:rsidRDefault="00D673B2" w:rsidP="000050E6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 w:rsidR="000050E6">
        <w:rPr>
          <w:rFonts w:ascii="Garamond" w:hAnsi="Garamond"/>
          <w:b w:val="0"/>
          <w:sz w:val="24"/>
          <w:szCs w:val="24"/>
        </w:rPr>
        <w:t xml:space="preserve">HIST 1: Turning Points in American History                                    </w:t>
      </w:r>
    </w:p>
    <w:p w14:paraId="44491AC8" w14:textId="77777777" w:rsidR="000050E6" w:rsidRDefault="000050E6" w:rsidP="000050E6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HIST 7: Founding Colonies in Seventeenth-Century America</w:t>
      </w: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057C7192" w14:textId="055F89C4" w:rsidR="00D673B2" w:rsidRDefault="000050E6" w:rsidP="000050E6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 w:rsidR="00D673B2">
        <w:rPr>
          <w:rFonts w:ascii="Garamond" w:hAnsi="Garamond"/>
          <w:b w:val="0"/>
          <w:sz w:val="24"/>
          <w:szCs w:val="24"/>
        </w:rPr>
        <w:t>HIST 9.1: Empires &amp; Colonies in North America, 1500-1763</w:t>
      </w:r>
      <w:r w:rsidR="00D673B2">
        <w:rPr>
          <w:rFonts w:ascii="Garamond" w:hAnsi="Garamond"/>
          <w:b w:val="0"/>
          <w:sz w:val="24"/>
          <w:szCs w:val="24"/>
        </w:rPr>
        <w:tab/>
      </w:r>
      <w:r w:rsidR="00D673B2">
        <w:rPr>
          <w:rFonts w:ascii="Garamond" w:hAnsi="Garamond"/>
          <w:b w:val="0"/>
          <w:sz w:val="24"/>
          <w:szCs w:val="24"/>
        </w:rPr>
        <w:tab/>
      </w:r>
      <w:r w:rsidR="00D673B2">
        <w:rPr>
          <w:rFonts w:ascii="Garamond" w:hAnsi="Garamond"/>
          <w:b w:val="0"/>
          <w:sz w:val="24"/>
          <w:szCs w:val="24"/>
        </w:rPr>
        <w:tab/>
        <w:t xml:space="preserve">         </w:t>
      </w:r>
    </w:p>
    <w:p w14:paraId="5DC08D8D" w14:textId="77777777" w:rsidR="000050E6" w:rsidRDefault="00D673B2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 w:rsidR="00B33C29">
        <w:rPr>
          <w:rFonts w:ascii="Garamond" w:hAnsi="Garamond"/>
          <w:b w:val="0"/>
          <w:sz w:val="24"/>
          <w:szCs w:val="24"/>
        </w:rPr>
        <w:t>HIST 11: The Ag</w:t>
      </w:r>
      <w:r>
        <w:rPr>
          <w:rFonts w:ascii="Garamond" w:hAnsi="Garamond"/>
          <w:b w:val="0"/>
          <w:sz w:val="24"/>
          <w:szCs w:val="24"/>
        </w:rPr>
        <w:t xml:space="preserve">e of the American Revolution         </w:t>
      </w:r>
    </w:p>
    <w:p w14:paraId="057C7193" w14:textId="03948978" w:rsidR="00B33C29" w:rsidRDefault="000050E6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HIST 96.17: Political Thought in Colonial America</w:t>
      </w:r>
      <w:r w:rsidR="00D673B2">
        <w:rPr>
          <w:rFonts w:ascii="Garamond" w:hAnsi="Garamond"/>
          <w:b w:val="0"/>
          <w:sz w:val="24"/>
          <w:szCs w:val="24"/>
        </w:rPr>
        <w:t xml:space="preserve">                                 </w:t>
      </w:r>
    </w:p>
    <w:p w14:paraId="057C7194" w14:textId="62D19B18" w:rsidR="000050E6" w:rsidRDefault="00D673B2" w:rsidP="000050E6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</w:p>
    <w:p w14:paraId="057C7196" w14:textId="70F0E07B" w:rsidR="00B33C29" w:rsidRPr="00C1324B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18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</w:p>
    <w:p w14:paraId="057C7197" w14:textId="77777777" w:rsidR="00B33C29" w:rsidRPr="000A0548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sz w:val="24"/>
          <w:szCs w:val="24"/>
        </w:rPr>
      </w:pPr>
      <w:r w:rsidRPr="000A0548">
        <w:rPr>
          <w:rFonts w:ascii="Garamond" w:hAnsi="Garamond"/>
          <w:sz w:val="24"/>
          <w:szCs w:val="24"/>
        </w:rPr>
        <w:tab/>
        <w:t>University of Glasgow</w:t>
      </w:r>
    </w:p>
    <w:p w14:paraId="057C7198" w14:textId="77777777" w:rsidR="000A0548" w:rsidRDefault="00B33C29" w:rsidP="00B33C29">
      <w:pPr>
        <w:pStyle w:val="JobTitle"/>
        <w:tabs>
          <w:tab w:val="clear" w:pos="7560"/>
          <w:tab w:val="left" w:pos="288"/>
          <w:tab w:val="left" w:pos="576"/>
          <w:tab w:val="right" w:pos="9504"/>
        </w:tabs>
        <w:spacing w:line="240" w:lineRule="auto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</w:p>
    <w:p w14:paraId="057C7199" w14:textId="77777777" w:rsidR="00B33C29" w:rsidRDefault="000A0548" w:rsidP="00B33C29">
      <w:pPr>
        <w:pStyle w:val="JobTitle"/>
        <w:tabs>
          <w:tab w:val="clear" w:pos="7560"/>
          <w:tab w:val="left" w:pos="288"/>
          <w:tab w:val="left" w:pos="576"/>
          <w:tab w:val="right" w:pos="9504"/>
        </w:tabs>
        <w:spacing w:line="240" w:lineRule="auto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 w:rsidR="00B33C29">
        <w:rPr>
          <w:rFonts w:ascii="Garamond" w:hAnsi="Garamond"/>
          <w:b w:val="0"/>
          <w:sz w:val="24"/>
          <w:szCs w:val="24"/>
        </w:rPr>
        <w:t xml:space="preserve">History 2AM: </w:t>
      </w:r>
      <w:r w:rsidR="00B33C29" w:rsidRPr="00C203C6">
        <w:rPr>
          <w:rFonts w:ascii="Garamond" w:hAnsi="Garamond"/>
          <w:b w:val="0"/>
          <w:bCs/>
          <w:sz w:val="24"/>
          <w:szCs w:val="24"/>
        </w:rPr>
        <w:t>Society, Culture</w:t>
      </w:r>
      <w:r w:rsidR="00B33C29">
        <w:rPr>
          <w:rFonts w:ascii="Garamond" w:hAnsi="Garamond"/>
          <w:b w:val="0"/>
          <w:bCs/>
          <w:sz w:val="24"/>
          <w:szCs w:val="24"/>
        </w:rPr>
        <w:t>, &amp; Politics i</w:t>
      </w:r>
      <w:r w:rsidR="00B33C29" w:rsidRPr="00C203C6">
        <w:rPr>
          <w:rFonts w:ascii="Garamond" w:hAnsi="Garamond"/>
          <w:b w:val="0"/>
          <w:bCs/>
          <w:sz w:val="24"/>
          <w:szCs w:val="24"/>
        </w:rPr>
        <w:t>n North America</w:t>
      </w:r>
      <w:r w:rsidR="00B33C29">
        <w:rPr>
          <w:rFonts w:ascii="Garamond" w:hAnsi="Garamond"/>
          <w:b w:val="0"/>
          <w:sz w:val="24"/>
          <w:szCs w:val="24"/>
        </w:rPr>
        <w:tab/>
      </w:r>
    </w:p>
    <w:p w14:paraId="057C719A" w14:textId="77777777" w:rsidR="00B33C29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History Honours: City and Countryside in American Life to 1900</w:t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</w:p>
    <w:p w14:paraId="057C719B" w14:textId="77777777" w:rsidR="00B33C29" w:rsidRDefault="00B33C29" w:rsidP="00B33C29">
      <w:pPr>
        <w:pStyle w:val="JobTitle"/>
        <w:tabs>
          <w:tab w:val="clear" w:pos="7560"/>
          <w:tab w:val="left" w:pos="288"/>
          <w:tab w:val="left" w:pos="576"/>
          <w:tab w:val="right" w:pos="9504"/>
        </w:tabs>
        <w:spacing w:line="240" w:lineRule="auto"/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History Honours: Empires and Colonies in the Atlantic World, 1640-1763</w:t>
      </w:r>
      <w:r>
        <w:rPr>
          <w:rFonts w:ascii="Garamond" w:hAnsi="Garamond"/>
          <w:b w:val="0"/>
          <w:sz w:val="24"/>
          <w:szCs w:val="24"/>
        </w:rPr>
        <w:tab/>
      </w:r>
    </w:p>
    <w:p w14:paraId="057C719C" w14:textId="77777777" w:rsidR="00B33C29" w:rsidRPr="00C1324B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</w:p>
    <w:p w14:paraId="057C719D" w14:textId="77777777" w:rsidR="00B33C29" w:rsidRPr="000A0548" w:rsidRDefault="00B33C29" w:rsidP="00B33C29">
      <w:pPr>
        <w:pStyle w:val="JobTitle"/>
        <w:tabs>
          <w:tab w:val="left" w:pos="288"/>
          <w:tab w:val="left" w:pos="576"/>
          <w:tab w:val="left" w:pos="8190"/>
          <w:tab w:val="right" w:pos="9504"/>
        </w:tabs>
        <w:spacing w:line="240" w:lineRule="auto"/>
        <w:ind w:left="0"/>
        <w:contextualSpacing/>
        <w:rPr>
          <w:rFonts w:ascii="Garamond" w:hAnsi="Garamond"/>
          <w:sz w:val="24"/>
          <w:szCs w:val="24"/>
        </w:rPr>
      </w:pPr>
      <w:r w:rsidRPr="000A0548">
        <w:rPr>
          <w:rFonts w:ascii="Garamond" w:hAnsi="Garamond"/>
          <w:sz w:val="24"/>
          <w:szCs w:val="24"/>
        </w:rPr>
        <w:tab/>
        <w:t>The College of William and Mary</w:t>
      </w:r>
    </w:p>
    <w:p w14:paraId="057C719E" w14:textId="77777777" w:rsidR="000A0548" w:rsidRPr="000A0548" w:rsidRDefault="00B33C29" w:rsidP="00B33C29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spacing w:line="360" w:lineRule="auto"/>
        <w:contextualSpacing/>
        <w:rPr>
          <w:rFonts w:ascii="Garamond" w:hAnsi="Garamond"/>
          <w:b w:val="0"/>
          <w:sz w:val="18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</w:p>
    <w:p w14:paraId="057C719F" w14:textId="77777777" w:rsidR="00C1324B" w:rsidRDefault="000A0548" w:rsidP="00C1324B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spacing w:line="360" w:lineRule="auto"/>
        <w:contextualSpacing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 w:rsidR="00B33C29">
        <w:rPr>
          <w:rFonts w:ascii="Garamond" w:hAnsi="Garamond"/>
          <w:b w:val="0"/>
          <w:sz w:val="24"/>
          <w:szCs w:val="24"/>
        </w:rPr>
        <w:t xml:space="preserve">History 121: US History to 1877     </w:t>
      </w:r>
    </w:p>
    <w:p w14:paraId="057C71A1" w14:textId="77777777" w:rsidR="00D33C46" w:rsidRDefault="00D33C46" w:rsidP="00D33C46">
      <w:pPr>
        <w:pStyle w:val="ContactInformation"/>
        <w:spacing w:after="0"/>
        <w:contextualSpacing/>
      </w:pPr>
    </w:p>
    <w:p w14:paraId="057C71A2" w14:textId="77777777" w:rsidR="00AA5545" w:rsidRPr="002B09D0" w:rsidRDefault="002844C8" w:rsidP="00D33C46">
      <w:pPr>
        <w:pStyle w:val="SectionHeading"/>
        <w:shd w:val="clear" w:color="auto" w:fill="C4BC96" w:themeFill="background2" w:themeFillShade="BF"/>
        <w:tabs>
          <w:tab w:val="left" w:pos="8190"/>
        </w:tabs>
        <w:spacing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Service</w:t>
      </w:r>
    </w:p>
    <w:p w14:paraId="057C71A3" w14:textId="77777777" w:rsidR="00AA5545" w:rsidRPr="00C76E69" w:rsidRDefault="00AA5545" w:rsidP="00AA5545">
      <w:pPr>
        <w:pStyle w:val="JobTitle"/>
        <w:tabs>
          <w:tab w:val="clear" w:pos="7560"/>
          <w:tab w:val="left" w:pos="288"/>
          <w:tab w:val="right" w:pos="9504"/>
        </w:tabs>
        <w:ind w:left="0"/>
        <w:contextualSpacing/>
        <w:rPr>
          <w:rFonts w:ascii="Garamond" w:hAnsi="Garamond"/>
          <w:b w:val="0"/>
          <w:szCs w:val="16"/>
        </w:rPr>
      </w:pPr>
      <w:r>
        <w:rPr>
          <w:rFonts w:ascii="Garamond" w:hAnsi="Garamond"/>
          <w:b w:val="0"/>
          <w:sz w:val="24"/>
          <w:szCs w:val="24"/>
        </w:rPr>
        <w:tab/>
      </w:r>
    </w:p>
    <w:p w14:paraId="057C71A4" w14:textId="77777777" w:rsidR="00AA5545" w:rsidRPr="000A0548" w:rsidRDefault="00AA5545" w:rsidP="001A5176">
      <w:pPr>
        <w:pStyle w:val="JobTitle"/>
        <w:tabs>
          <w:tab w:val="clear" w:pos="7560"/>
          <w:tab w:val="left" w:pos="288"/>
          <w:tab w:val="right" w:pos="9504"/>
        </w:tabs>
        <w:ind w:left="0"/>
        <w:rPr>
          <w:rFonts w:ascii="Garamond" w:hAnsi="Garamond"/>
          <w:sz w:val="24"/>
          <w:szCs w:val="24"/>
        </w:rPr>
      </w:pPr>
      <w:r w:rsidRPr="000A0548">
        <w:rPr>
          <w:rFonts w:ascii="Garamond" w:hAnsi="Garamond"/>
          <w:sz w:val="24"/>
          <w:szCs w:val="24"/>
        </w:rPr>
        <w:tab/>
      </w:r>
      <w:r w:rsidR="001A5176" w:rsidRPr="000A0548">
        <w:rPr>
          <w:rFonts w:ascii="Garamond" w:hAnsi="Garamond"/>
          <w:sz w:val="24"/>
          <w:szCs w:val="24"/>
        </w:rPr>
        <w:t xml:space="preserve">To Dartmouth: </w:t>
      </w:r>
    </w:p>
    <w:p w14:paraId="057C71A5" w14:textId="77777777" w:rsidR="00547248" w:rsidRDefault="00547248" w:rsidP="001A5176">
      <w:pPr>
        <w:pStyle w:val="JobTitle"/>
        <w:tabs>
          <w:tab w:val="clear" w:pos="7560"/>
          <w:tab w:val="left" w:pos="288"/>
          <w:tab w:val="right" w:pos="9504"/>
        </w:tabs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College Representative to Matariki Humanities Network </w:t>
      </w:r>
      <w:r>
        <w:rPr>
          <w:rFonts w:ascii="Garamond" w:hAnsi="Garamond"/>
          <w:b w:val="0"/>
          <w:sz w:val="24"/>
          <w:szCs w:val="24"/>
        </w:rPr>
        <w:tab/>
        <w:t>2014</w:t>
      </w:r>
    </w:p>
    <w:p w14:paraId="057C71A6" w14:textId="77777777" w:rsidR="001A5176" w:rsidRDefault="00547248" w:rsidP="001A5176">
      <w:pPr>
        <w:pStyle w:val="JobTitle"/>
        <w:tabs>
          <w:tab w:val="clear" w:pos="7560"/>
          <w:tab w:val="left" w:pos="288"/>
          <w:tab w:val="right" w:pos="9504"/>
        </w:tabs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 w:rsidR="001A5176">
        <w:rPr>
          <w:rFonts w:ascii="Garamond" w:hAnsi="Garamond"/>
          <w:b w:val="0"/>
          <w:sz w:val="24"/>
          <w:szCs w:val="24"/>
        </w:rPr>
        <w:t xml:space="preserve">Undergraduate Research Sub-Committee </w:t>
      </w:r>
      <w:r w:rsidR="001A5176">
        <w:rPr>
          <w:rFonts w:ascii="Garamond" w:hAnsi="Garamond"/>
          <w:b w:val="0"/>
          <w:sz w:val="24"/>
          <w:szCs w:val="24"/>
        </w:rPr>
        <w:tab/>
        <w:t>2014-</w:t>
      </w:r>
      <w:r>
        <w:rPr>
          <w:rFonts w:ascii="Garamond" w:hAnsi="Garamond"/>
          <w:b w:val="0"/>
          <w:sz w:val="24"/>
          <w:szCs w:val="24"/>
        </w:rPr>
        <w:t>20</w:t>
      </w:r>
      <w:r w:rsidR="001A5176">
        <w:rPr>
          <w:rFonts w:ascii="Garamond" w:hAnsi="Garamond"/>
          <w:b w:val="0"/>
          <w:sz w:val="24"/>
          <w:szCs w:val="24"/>
        </w:rPr>
        <w:t>15</w:t>
      </w:r>
    </w:p>
    <w:p w14:paraId="057C71A7" w14:textId="77777777" w:rsidR="001A5176" w:rsidRDefault="001A5176" w:rsidP="001A5176">
      <w:pPr>
        <w:pStyle w:val="JobTitle"/>
        <w:tabs>
          <w:tab w:val="clear" w:pos="7560"/>
          <w:tab w:val="left" w:pos="288"/>
          <w:tab w:val="right" w:pos="9504"/>
        </w:tabs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>Curriculum Sub-Committee</w:t>
      </w:r>
      <w:r>
        <w:rPr>
          <w:rFonts w:ascii="Garamond" w:hAnsi="Garamond"/>
          <w:b w:val="0"/>
          <w:sz w:val="24"/>
          <w:szCs w:val="24"/>
        </w:rPr>
        <w:tab/>
        <w:t>2015-2016</w:t>
      </w:r>
    </w:p>
    <w:p w14:paraId="057C71A8" w14:textId="77777777" w:rsidR="00547248" w:rsidRDefault="00547248" w:rsidP="00547248">
      <w:pPr>
        <w:pStyle w:val="JobTitle"/>
        <w:tabs>
          <w:tab w:val="clear" w:pos="7560"/>
          <w:tab w:val="left" w:pos="288"/>
          <w:tab w:val="right" w:pos="9504"/>
        </w:tabs>
        <w:ind w:left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>History Department Secretary</w:t>
      </w:r>
      <w:r>
        <w:rPr>
          <w:rFonts w:ascii="Garamond" w:hAnsi="Garamond"/>
          <w:b w:val="0"/>
          <w:sz w:val="24"/>
          <w:szCs w:val="24"/>
        </w:rPr>
        <w:tab/>
        <w:t>2015-2016</w:t>
      </w:r>
    </w:p>
    <w:p w14:paraId="057C71A9" w14:textId="375903FE" w:rsidR="00AA5545" w:rsidRDefault="00AA5545" w:rsidP="00AA5545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spacing w:line="360" w:lineRule="auto"/>
        <w:ind w:left="0"/>
        <w:rPr>
          <w:rFonts w:ascii="Garamond" w:hAnsi="Garamond"/>
          <w:b w:val="0"/>
          <w:sz w:val="24"/>
          <w:szCs w:val="24"/>
        </w:rPr>
      </w:pPr>
    </w:p>
    <w:p w14:paraId="6CFB0A1A" w14:textId="461E26A8" w:rsidR="000050E6" w:rsidRPr="002361A2" w:rsidRDefault="000050E6" w:rsidP="002361A2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ind w:left="0"/>
        <w:contextualSpacing/>
        <w:rPr>
          <w:rFonts w:ascii="Garamond" w:hAnsi="Garamond"/>
          <w:sz w:val="24"/>
          <w:szCs w:val="24"/>
        </w:rPr>
      </w:pPr>
      <w:r w:rsidRPr="002361A2">
        <w:rPr>
          <w:rFonts w:ascii="Garamond" w:hAnsi="Garamond"/>
          <w:sz w:val="24"/>
          <w:szCs w:val="24"/>
        </w:rPr>
        <w:tab/>
        <w:t xml:space="preserve">To the Profession: </w:t>
      </w:r>
    </w:p>
    <w:p w14:paraId="0DBDCA75" w14:textId="3FC6D941" w:rsidR="000050E6" w:rsidRDefault="000050E6" w:rsidP="002361A2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ind w:left="0"/>
        <w:contextualSpacing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Manuscript Reviewer: </w:t>
      </w:r>
      <w:r w:rsidRPr="002361A2">
        <w:rPr>
          <w:rFonts w:ascii="Garamond" w:hAnsi="Garamond"/>
          <w:b w:val="0"/>
          <w:i/>
          <w:sz w:val="24"/>
          <w:szCs w:val="24"/>
        </w:rPr>
        <w:t>The William and Mary Quarterly, The English Historical Review</w:t>
      </w:r>
    </w:p>
    <w:p w14:paraId="4A895FCA" w14:textId="5E0E88D9" w:rsidR="000050E6" w:rsidRDefault="000050E6" w:rsidP="002361A2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ind w:left="0"/>
        <w:contextualSpacing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>Member, Historians Advisor Council, American Evolution: Virginia to America, 1619-2019</w:t>
      </w:r>
    </w:p>
    <w:p w14:paraId="6EA4DF65" w14:textId="47A888AF" w:rsidR="000050E6" w:rsidRDefault="000050E6" w:rsidP="002361A2">
      <w:pPr>
        <w:pStyle w:val="JobTitle"/>
        <w:tabs>
          <w:tab w:val="clear" w:pos="7560"/>
          <w:tab w:val="left" w:pos="288"/>
          <w:tab w:val="left" w:pos="576"/>
          <w:tab w:val="right" w:pos="9540"/>
        </w:tabs>
        <w:contextualSpacing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Script Consultan</w:t>
      </w:r>
      <w:r w:rsidR="002361A2">
        <w:rPr>
          <w:rFonts w:ascii="Garamond" w:hAnsi="Garamond"/>
          <w:b w:val="0"/>
          <w:sz w:val="24"/>
          <w:szCs w:val="24"/>
        </w:rPr>
        <w:t>t: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2361A2">
        <w:rPr>
          <w:rFonts w:ascii="Garamond" w:hAnsi="Garamond"/>
          <w:b w:val="0"/>
          <w:sz w:val="24"/>
          <w:szCs w:val="24"/>
        </w:rPr>
        <w:t xml:space="preserve">“America in 1619: The Year Before the Pilgrims,” Documentary Film, Cinebar Productions </w:t>
      </w:r>
    </w:p>
    <w:p w14:paraId="057C71AA" w14:textId="77777777" w:rsidR="00AA5545" w:rsidRPr="002B09D0" w:rsidRDefault="00AA5545" w:rsidP="00AA5545">
      <w:pPr>
        <w:pStyle w:val="SectionHeading"/>
        <w:shd w:val="clear" w:color="auto" w:fill="C4BC96" w:themeFill="background2" w:themeFillShade="BF"/>
        <w:tabs>
          <w:tab w:val="left" w:pos="8190"/>
        </w:tabs>
        <w:spacing w:line="276" w:lineRule="auto"/>
        <w:rPr>
          <w:rFonts w:ascii="Garamond" w:hAnsi="Garamond"/>
          <w:b/>
          <w:sz w:val="24"/>
          <w:szCs w:val="24"/>
        </w:rPr>
      </w:pPr>
      <w:r w:rsidRPr="002B09D0">
        <w:rPr>
          <w:rFonts w:ascii="Garamond" w:hAnsi="Garamond"/>
          <w:b/>
          <w:sz w:val="24"/>
          <w:szCs w:val="24"/>
        </w:rPr>
        <w:t>Professional Affiliations</w:t>
      </w:r>
    </w:p>
    <w:p w14:paraId="057C71AB" w14:textId="77777777" w:rsidR="00AA5545" w:rsidRDefault="00AA5545" w:rsidP="00AA5545">
      <w:pPr>
        <w:pStyle w:val="NormalBodyText"/>
        <w:tabs>
          <w:tab w:val="left" w:pos="8190"/>
        </w:tabs>
        <w:ind w:left="0"/>
        <w:rPr>
          <w:rFonts w:ascii="Garamond" w:hAnsi="Garamond"/>
          <w:sz w:val="24"/>
          <w:szCs w:val="24"/>
        </w:rPr>
      </w:pPr>
      <w:r w:rsidRPr="00EB25EB">
        <w:rPr>
          <w:rFonts w:ascii="Garamond" w:hAnsi="Garamond"/>
          <w:sz w:val="24"/>
          <w:szCs w:val="24"/>
        </w:rPr>
        <w:t xml:space="preserve">     </w:t>
      </w:r>
    </w:p>
    <w:p w14:paraId="057C71AC" w14:textId="77777777" w:rsidR="00AA5545" w:rsidRDefault="00AA5545" w:rsidP="00AA5545">
      <w:pPr>
        <w:pStyle w:val="NormalBodyText"/>
        <w:tabs>
          <w:tab w:val="left" w:pos="360"/>
          <w:tab w:val="left" w:pos="819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EB25EB">
        <w:rPr>
          <w:rFonts w:ascii="Garamond" w:hAnsi="Garamond"/>
          <w:sz w:val="24"/>
          <w:szCs w:val="24"/>
        </w:rPr>
        <w:t xml:space="preserve">American Historical Association </w:t>
      </w:r>
    </w:p>
    <w:p w14:paraId="057C71AD" w14:textId="77777777" w:rsidR="00B33C29" w:rsidRPr="003E7EEB" w:rsidRDefault="000A0548" w:rsidP="000A0548">
      <w:pPr>
        <w:pStyle w:val="NormalBodyText"/>
        <w:tabs>
          <w:tab w:val="left" w:pos="360"/>
          <w:tab w:val="left" w:pos="8190"/>
        </w:tabs>
        <w:ind w:left="0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Omohundro Institute of Early American History and Culture</w:t>
      </w:r>
    </w:p>
    <w:sectPr w:rsidR="00B33C29" w:rsidRPr="003E7EEB" w:rsidSect="00F865FE">
      <w:headerReference w:type="default" r:id="rId7"/>
      <w:pgSz w:w="11907" w:h="16839" w:code="9"/>
      <w:pgMar w:top="864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71B0" w14:textId="77777777" w:rsidR="00CB38B3" w:rsidRDefault="00CB38B3">
      <w:pPr>
        <w:spacing w:line="240" w:lineRule="auto"/>
      </w:pPr>
      <w:r>
        <w:separator/>
      </w:r>
    </w:p>
  </w:endnote>
  <w:endnote w:type="continuationSeparator" w:id="0">
    <w:p w14:paraId="057C71B1" w14:textId="77777777" w:rsidR="00CB38B3" w:rsidRDefault="00CB3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71AE" w14:textId="77777777" w:rsidR="00CB38B3" w:rsidRDefault="00CB38B3">
      <w:pPr>
        <w:spacing w:line="240" w:lineRule="auto"/>
      </w:pPr>
      <w:r>
        <w:separator/>
      </w:r>
    </w:p>
  </w:footnote>
  <w:footnote w:type="continuationSeparator" w:id="0">
    <w:p w14:paraId="057C71AF" w14:textId="77777777" w:rsidR="00CB38B3" w:rsidRDefault="00CB3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71B2" w14:textId="77D3E824" w:rsidR="003B617E" w:rsidRDefault="002361A2">
    <w:pPr>
      <w:pStyle w:val="YourName"/>
    </w:pPr>
    <w:sdt>
      <w:sdtPr>
        <w:alias w:val="Author"/>
        <w:id w:val="38019083"/>
        <w:placeholder>
          <w:docPart w:val="21992086343D4AD7A9C67FF6D8F0CA1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391938">
          <w:t>Paul Philip Musselwhite</w:t>
        </w:r>
      </w:sdtContent>
    </w:sdt>
    <w:r w:rsidR="00144D8F">
      <w:tab/>
      <w:t xml:space="preserve">Page </w:t>
    </w:r>
    <w:r w:rsidR="00F51447">
      <w:fldChar w:fldCharType="begin"/>
    </w:r>
    <w:r w:rsidR="00F51447">
      <w:instrText xml:space="preserve"> PAGE   \* MERGEFORMAT </w:instrText>
    </w:r>
    <w:r w:rsidR="00F51447">
      <w:fldChar w:fldCharType="separate"/>
    </w:r>
    <w:r>
      <w:rPr>
        <w:noProof/>
      </w:rPr>
      <w:t>4</w:t>
    </w:r>
    <w:r w:rsidR="00F5144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586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85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5AE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3B42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2D"/>
    <w:rsid w:val="00004589"/>
    <w:rsid w:val="000050E6"/>
    <w:rsid w:val="00005599"/>
    <w:rsid w:val="00016106"/>
    <w:rsid w:val="0002425D"/>
    <w:rsid w:val="00024E8F"/>
    <w:rsid w:val="0002568C"/>
    <w:rsid w:val="00047FF3"/>
    <w:rsid w:val="00063E8B"/>
    <w:rsid w:val="00067CBD"/>
    <w:rsid w:val="000A0548"/>
    <w:rsid w:val="000A5DED"/>
    <w:rsid w:val="000C2878"/>
    <w:rsid w:val="000C7A85"/>
    <w:rsid w:val="000E6456"/>
    <w:rsid w:val="000F3466"/>
    <w:rsid w:val="00100124"/>
    <w:rsid w:val="00105251"/>
    <w:rsid w:val="00110F00"/>
    <w:rsid w:val="00116570"/>
    <w:rsid w:val="00127FA5"/>
    <w:rsid w:val="00144D8F"/>
    <w:rsid w:val="001670F9"/>
    <w:rsid w:val="00172416"/>
    <w:rsid w:val="001A5176"/>
    <w:rsid w:val="001A5B5E"/>
    <w:rsid w:val="001A73EE"/>
    <w:rsid w:val="001B0906"/>
    <w:rsid w:val="001D3712"/>
    <w:rsid w:val="001D52D8"/>
    <w:rsid w:val="001F2534"/>
    <w:rsid w:val="001F4E0D"/>
    <w:rsid w:val="00206175"/>
    <w:rsid w:val="00206300"/>
    <w:rsid w:val="00212750"/>
    <w:rsid w:val="002361A2"/>
    <w:rsid w:val="00241D9D"/>
    <w:rsid w:val="00246AAF"/>
    <w:rsid w:val="0025303F"/>
    <w:rsid w:val="002616E4"/>
    <w:rsid w:val="00277B96"/>
    <w:rsid w:val="002844C8"/>
    <w:rsid w:val="002845F8"/>
    <w:rsid w:val="00295E9F"/>
    <w:rsid w:val="002A3397"/>
    <w:rsid w:val="002A5977"/>
    <w:rsid w:val="002B09D0"/>
    <w:rsid w:val="002C0665"/>
    <w:rsid w:val="002D4BAB"/>
    <w:rsid w:val="002D51ED"/>
    <w:rsid w:val="002E228F"/>
    <w:rsid w:val="002E4F14"/>
    <w:rsid w:val="003057B4"/>
    <w:rsid w:val="0032114A"/>
    <w:rsid w:val="00330512"/>
    <w:rsid w:val="00350223"/>
    <w:rsid w:val="003509F0"/>
    <w:rsid w:val="00352500"/>
    <w:rsid w:val="00365841"/>
    <w:rsid w:val="00370343"/>
    <w:rsid w:val="00373E0F"/>
    <w:rsid w:val="00391938"/>
    <w:rsid w:val="0039523A"/>
    <w:rsid w:val="00396CB2"/>
    <w:rsid w:val="003A2BD6"/>
    <w:rsid w:val="003A4BBE"/>
    <w:rsid w:val="003A5371"/>
    <w:rsid w:val="003B617E"/>
    <w:rsid w:val="003C7D51"/>
    <w:rsid w:val="003D3E9D"/>
    <w:rsid w:val="003E01EB"/>
    <w:rsid w:val="003E7EEB"/>
    <w:rsid w:val="003F2354"/>
    <w:rsid w:val="003F7F6E"/>
    <w:rsid w:val="00407DB8"/>
    <w:rsid w:val="0042525A"/>
    <w:rsid w:val="00436B3A"/>
    <w:rsid w:val="004569C7"/>
    <w:rsid w:val="00457113"/>
    <w:rsid w:val="00465C58"/>
    <w:rsid w:val="00467045"/>
    <w:rsid w:val="004807F9"/>
    <w:rsid w:val="0048232B"/>
    <w:rsid w:val="00487D33"/>
    <w:rsid w:val="004934C1"/>
    <w:rsid w:val="00497405"/>
    <w:rsid w:val="004A37E2"/>
    <w:rsid w:val="004C0FE1"/>
    <w:rsid w:val="004C681C"/>
    <w:rsid w:val="004C7D26"/>
    <w:rsid w:val="004F1769"/>
    <w:rsid w:val="004F3B5C"/>
    <w:rsid w:val="004F59F5"/>
    <w:rsid w:val="005067D2"/>
    <w:rsid w:val="00514CE3"/>
    <w:rsid w:val="00516B2A"/>
    <w:rsid w:val="0052301C"/>
    <w:rsid w:val="00531251"/>
    <w:rsid w:val="005320DD"/>
    <w:rsid w:val="005351B9"/>
    <w:rsid w:val="00541F17"/>
    <w:rsid w:val="00547248"/>
    <w:rsid w:val="00551631"/>
    <w:rsid w:val="005574C3"/>
    <w:rsid w:val="00557749"/>
    <w:rsid w:val="00573465"/>
    <w:rsid w:val="005826A4"/>
    <w:rsid w:val="00587470"/>
    <w:rsid w:val="005A6C52"/>
    <w:rsid w:val="005B06B7"/>
    <w:rsid w:val="005B5877"/>
    <w:rsid w:val="005E17CA"/>
    <w:rsid w:val="005E241D"/>
    <w:rsid w:val="0060174F"/>
    <w:rsid w:val="006074F3"/>
    <w:rsid w:val="00611A3E"/>
    <w:rsid w:val="006224DA"/>
    <w:rsid w:val="006301D2"/>
    <w:rsid w:val="006309D2"/>
    <w:rsid w:val="00664965"/>
    <w:rsid w:val="00687784"/>
    <w:rsid w:val="0069248F"/>
    <w:rsid w:val="006A5B17"/>
    <w:rsid w:val="006A7E86"/>
    <w:rsid w:val="006B09B3"/>
    <w:rsid w:val="006B7203"/>
    <w:rsid w:val="006C1B6E"/>
    <w:rsid w:val="006D4DFB"/>
    <w:rsid w:val="006E07C7"/>
    <w:rsid w:val="006F14ED"/>
    <w:rsid w:val="006F1CD1"/>
    <w:rsid w:val="00700DF8"/>
    <w:rsid w:val="00701D20"/>
    <w:rsid w:val="007067B1"/>
    <w:rsid w:val="007112AD"/>
    <w:rsid w:val="007363A7"/>
    <w:rsid w:val="00736AEF"/>
    <w:rsid w:val="0073795C"/>
    <w:rsid w:val="00746375"/>
    <w:rsid w:val="00752257"/>
    <w:rsid w:val="00754309"/>
    <w:rsid w:val="00767E21"/>
    <w:rsid w:val="00777783"/>
    <w:rsid w:val="007963C7"/>
    <w:rsid w:val="007A03F8"/>
    <w:rsid w:val="007A2933"/>
    <w:rsid w:val="007B0B03"/>
    <w:rsid w:val="007B2619"/>
    <w:rsid w:val="007B286E"/>
    <w:rsid w:val="007B64F5"/>
    <w:rsid w:val="007B699E"/>
    <w:rsid w:val="007B7E16"/>
    <w:rsid w:val="007C2C63"/>
    <w:rsid w:val="007D5B4F"/>
    <w:rsid w:val="007E7AFF"/>
    <w:rsid w:val="00817345"/>
    <w:rsid w:val="00830AA4"/>
    <w:rsid w:val="00831CD5"/>
    <w:rsid w:val="00843E92"/>
    <w:rsid w:val="00865987"/>
    <w:rsid w:val="008A0B1C"/>
    <w:rsid w:val="008A2E11"/>
    <w:rsid w:val="008A5ADF"/>
    <w:rsid w:val="008C0F26"/>
    <w:rsid w:val="008D3E20"/>
    <w:rsid w:val="008D763D"/>
    <w:rsid w:val="008F3C54"/>
    <w:rsid w:val="0090009D"/>
    <w:rsid w:val="00906BBE"/>
    <w:rsid w:val="00926BE3"/>
    <w:rsid w:val="009352EC"/>
    <w:rsid w:val="009470EC"/>
    <w:rsid w:val="00951469"/>
    <w:rsid w:val="00951DBF"/>
    <w:rsid w:val="00965AE9"/>
    <w:rsid w:val="0097787A"/>
    <w:rsid w:val="009A1E65"/>
    <w:rsid w:val="009B0F15"/>
    <w:rsid w:val="009B6192"/>
    <w:rsid w:val="009B6CD5"/>
    <w:rsid w:val="009C3F3D"/>
    <w:rsid w:val="009E22E9"/>
    <w:rsid w:val="009F019D"/>
    <w:rsid w:val="009F7B39"/>
    <w:rsid w:val="00A06681"/>
    <w:rsid w:val="00A124BB"/>
    <w:rsid w:val="00A14FB3"/>
    <w:rsid w:val="00A32EA0"/>
    <w:rsid w:val="00A41BD0"/>
    <w:rsid w:val="00A55689"/>
    <w:rsid w:val="00A77AA0"/>
    <w:rsid w:val="00A912DF"/>
    <w:rsid w:val="00A92EB5"/>
    <w:rsid w:val="00AA5545"/>
    <w:rsid w:val="00AD0A0C"/>
    <w:rsid w:val="00AD378C"/>
    <w:rsid w:val="00AD6E28"/>
    <w:rsid w:val="00AF59D9"/>
    <w:rsid w:val="00B12E41"/>
    <w:rsid w:val="00B212D7"/>
    <w:rsid w:val="00B33C29"/>
    <w:rsid w:val="00B42959"/>
    <w:rsid w:val="00B442CF"/>
    <w:rsid w:val="00B4480E"/>
    <w:rsid w:val="00B44969"/>
    <w:rsid w:val="00B72539"/>
    <w:rsid w:val="00B826CF"/>
    <w:rsid w:val="00B83FAA"/>
    <w:rsid w:val="00B91A57"/>
    <w:rsid w:val="00BA48BA"/>
    <w:rsid w:val="00BA6774"/>
    <w:rsid w:val="00BB63B3"/>
    <w:rsid w:val="00BC20EC"/>
    <w:rsid w:val="00BD59E3"/>
    <w:rsid w:val="00BF32B2"/>
    <w:rsid w:val="00BF422D"/>
    <w:rsid w:val="00BF425D"/>
    <w:rsid w:val="00BF70F1"/>
    <w:rsid w:val="00C126FA"/>
    <w:rsid w:val="00C1324B"/>
    <w:rsid w:val="00C203C6"/>
    <w:rsid w:val="00C205D4"/>
    <w:rsid w:val="00C349B6"/>
    <w:rsid w:val="00C34EFD"/>
    <w:rsid w:val="00C46281"/>
    <w:rsid w:val="00C5795D"/>
    <w:rsid w:val="00C71442"/>
    <w:rsid w:val="00C72BDF"/>
    <w:rsid w:val="00C76E69"/>
    <w:rsid w:val="00C94693"/>
    <w:rsid w:val="00C96D66"/>
    <w:rsid w:val="00CA73B0"/>
    <w:rsid w:val="00CB38B3"/>
    <w:rsid w:val="00CD6E64"/>
    <w:rsid w:val="00CE4D01"/>
    <w:rsid w:val="00CE6BE5"/>
    <w:rsid w:val="00D02F96"/>
    <w:rsid w:val="00D10C82"/>
    <w:rsid w:val="00D17F88"/>
    <w:rsid w:val="00D237F9"/>
    <w:rsid w:val="00D23E99"/>
    <w:rsid w:val="00D33C46"/>
    <w:rsid w:val="00D35DC4"/>
    <w:rsid w:val="00D36C07"/>
    <w:rsid w:val="00D40E8C"/>
    <w:rsid w:val="00D51F6C"/>
    <w:rsid w:val="00D673B2"/>
    <w:rsid w:val="00D93A19"/>
    <w:rsid w:val="00DA14E9"/>
    <w:rsid w:val="00DC6994"/>
    <w:rsid w:val="00DC799B"/>
    <w:rsid w:val="00DD0C2D"/>
    <w:rsid w:val="00DD26CB"/>
    <w:rsid w:val="00DE63B1"/>
    <w:rsid w:val="00E00BFA"/>
    <w:rsid w:val="00E02FB4"/>
    <w:rsid w:val="00E06DA1"/>
    <w:rsid w:val="00E223D0"/>
    <w:rsid w:val="00E244B3"/>
    <w:rsid w:val="00E44357"/>
    <w:rsid w:val="00E507DD"/>
    <w:rsid w:val="00E63B46"/>
    <w:rsid w:val="00E7432F"/>
    <w:rsid w:val="00EA6597"/>
    <w:rsid w:val="00EB25EB"/>
    <w:rsid w:val="00EB3903"/>
    <w:rsid w:val="00EB7DDB"/>
    <w:rsid w:val="00EC52C1"/>
    <w:rsid w:val="00EC77BC"/>
    <w:rsid w:val="00EF015B"/>
    <w:rsid w:val="00F060FF"/>
    <w:rsid w:val="00F333D5"/>
    <w:rsid w:val="00F37D3E"/>
    <w:rsid w:val="00F45A1E"/>
    <w:rsid w:val="00F46DFD"/>
    <w:rsid w:val="00F51447"/>
    <w:rsid w:val="00F54066"/>
    <w:rsid w:val="00F767CC"/>
    <w:rsid w:val="00F865FE"/>
    <w:rsid w:val="00F95484"/>
    <w:rsid w:val="00FA6AB6"/>
    <w:rsid w:val="00FA788D"/>
    <w:rsid w:val="00FB4169"/>
    <w:rsid w:val="00FD6D63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7C710C"/>
  <w15:docId w15:val="{5D887655-E6F8-470D-A189-9AD940CE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nhideWhenUsed/>
    <w:qFormat/>
    <w:rsid w:val="003B617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3B617E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3B617E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3B617E"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3A53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3B617E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3B617E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3B617E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3B617E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3B617E"/>
    <w:rPr>
      <w:b/>
      <w:sz w:val="16"/>
    </w:rPr>
  </w:style>
  <w:style w:type="paragraph" w:customStyle="1" w:styleId="ContactInformation">
    <w:name w:val="Contact Information"/>
    <w:basedOn w:val="Normal"/>
    <w:qFormat/>
    <w:rsid w:val="003B617E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3B617E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3B617E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3B617E"/>
    <w:pPr>
      <w:ind w:left="288"/>
    </w:pPr>
  </w:style>
  <w:style w:type="paragraph" w:customStyle="1" w:styleId="SpaceAfter">
    <w:name w:val="Space After"/>
    <w:basedOn w:val="Normal"/>
    <w:qFormat/>
    <w:rsid w:val="003B617E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3B6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17E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17E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3B617E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3B617E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3B617E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3B617E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3B61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17E"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B61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17E"/>
    <w:rPr>
      <w:sz w:val="16"/>
    </w:rPr>
  </w:style>
  <w:style w:type="character" w:styleId="Hyperlink">
    <w:name w:val="Hyperlink"/>
    <w:basedOn w:val="DefaultParagraphFont"/>
    <w:uiPriority w:val="99"/>
    <w:unhideWhenUsed/>
    <w:rsid w:val="00370343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3A537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D35DC4"/>
    <w:pPr>
      <w:spacing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5DC4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DE47F118A499BA799997A649C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EDE75-27D8-454D-8E0E-CCDC80AD8DFA}"/>
      </w:docPartPr>
      <w:docPartBody>
        <w:p w:rsidR="00B369C2" w:rsidRDefault="004B5D51">
          <w:pPr>
            <w:pStyle w:val="F4EDE47F118A499BA799997A649C19C5"/>
          </w:pPr>
          <w:r>
            <w:t>[your name]</w:t>
          </w:r>
        </w:p>
      </w:docPartBody>
    </w:docPart>
    <w:docPart>
      <w:docPartPr>
        <w:name w:val="21992086343D4AD7A9C67FF6D8F0C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668B-A7FC-4C10-A4C9-A1253A65CB35}"/>
      </w:docPartPr>
      <w:docPartBody>
        <w:p w:rsidR="00B369C2" w:rsidRDefault="004B5D51">
          <w:pPr>
            <w:pStyle w:val="21992086343D4AD7A9C67FF6D8F0CA10"/>
          </w:pPr>
          <w:r>
            <w:rPr>
              <w:rStyle w:val="PlaceholderText"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0F38"/>
    <w:rsid w:val="0004337C"/>
    <w:rsid w:val="0007058C"/>
    <w:rsid w:val="000F092C"/>
    <w:rsid w:val="000F5C3B"/>
    <w:rsid w:val="00107C92"/>
    <w:rsid w:val="00115870"/>
    <w:rsid w:val="00184491"/>
    <w:rsid w:val="00194675"/>
    <w:rsid w:val="0019544F"/>
    <w:rsid w:val="001957AD"/>
    <w:rsid w:val="00220F38"/>
    <w:rsid w:val="0022755B"/>
    <w:rsid w:val="002413BC"/>
    <w:rsid w:val="00260B4E"/>
    <w:rsid w:val="0026427D"/>
    <w:rsid w:val="002B491E"/>
    <w:rsid w:val="002D41B9"/>
    <w:rsid w:val="002E7269"/>
    <w:rsid w:val="00321C2E"/>
    <w:rsid w:val="003420D6"/>
    <w:rsid w:val="00382ECF"/>
    <w:rsid w:val="00411A85"/>
    <w:rsid w:val="00414D49"/>
    <w:rsid w:val="0049798E"/>
    <w:rsid w:val="004A6040"/>
    <w:rsid w:val="004B5565"/>
    <w:rsid w:val="004B5D51"/>
    <w:rsid w:val="004E043C"/>
    <w:rsid w:val="00536A22"/>
    <w:rsid w:val="005B1D91"/>
    <w:rsid w:val="005D2B46"/>
    <w:rsid w:val="005F753B"/>
    <w:rsid w:val="00631CB7"/>
    <w:rsid w:val="006368A3"/>
    <w:rsid w:val="006E4CBE"/>
    <w:rsid w:val="00702878"/>
    <w:rsid w:val="00732B18"/>
    <w:rsid w:val="007459BC"/>
    <w:rsid w:val="0075107A"/>
    <w:rsid w:val="00766B16"/>
    <w:rsid w:val="00790688"/>
    <w:rsid w:val="009037AA"/>
    <w:rsid w:val="009212C9"/>
    <w:rsid w:val="00964140"/>
    <w:rsid w:val="00967BCD"/>
    <w:rsid w:val="00A02F97"/>
    <w:rsid w:val="00A51F67"/>
    <w:rsid w:val="00A63261"/>
    <w:rsid w:val="00A91D48"/>
    <w:rsid w:val="00AF6B84"/>
    <w:rsid w:val="00B004B8"/>
    <w:rsid w:val="00B04CAA"/>
    <w:rsid w:val="00B154FD"/>
    <w:rsid w:val="00B369C2"/>
    <w:rsid w:val="00B638A7"/>
    <w:rsid w:val="00B94EF2"/>
    <w:rsid w:val="00C938B2"/>
    <w:rsid w:val="00CA224D"/>
    <w:rsid w:val="00CE1D87"/>
    <w:rsid w:val="00D17328"/>
    <w:rsid w:val="00D55973"/>
    <w:rsid w:val="00D91726"/>
    <w:rsid w:val="00DA0CC7"/>
    <w:rsid w:val="00DA1881"/>
    <w:rsid w:val="00DB3434"/>
    <w:rsid w:val="00E472C8"/>
    <w:rsid w:val="00E610CF"/>
    <w:rsid w:val="00E761F6"/>
    <w:rsid w:val="00EB16FA"/>
    <w:rsid w:val="00EF1B6F"/>
    <w:rsid w:val="00F03B1E"/>
    <w:rsid w:val="00F323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EDE47F118A499BA799997A649C19C5">
    <w:name w:val="F4EDE47F118A499BA799997A649C19C5"/>
    <w:rsid w:val="00B369C2"/>
  </w:style>
  <w:style w:type="paragraph" w:customStyle="1" w:styleId="11DAD5D5F1714B6FBB36042C50E258F9">
    <w:name w:val="11DAD5D5F1714B6FBB36042C50E258F9"/>
    <w:rsid w:val="00B369C2"/>
  </w:style>
  <w:style w:type="paragraph" w:customStyle="1" w:styleId="6D1C285B78B0464098E8E0483069D551">
    <w:name w:val="6D1C285B78B0464098E8E0483069D551"/>
    <w:rsid w:val="00B369C2"/>
  </w:style>
  <w:style w:type="paragraph" w:customStyle="1" w:styleId="E7F92E8DA69B4F9C89E8D3232A4D172F">
    <w:name w:val="E7F92E8DA69B4F9C89E8D3232A4D172F"/>
    <w:rsid w:val="00B369C2"/>
  </w:style>
  <w:style w:type="paragraph" w:customStyle="1" w:styleId="5B234C62BF654110BC1C7A288A0B185C">
    <w:name w:val="5B234C62BF654110BC1C7A288A0B185C"/>
    <w:rsid w:val="00B369C2"/>
  </w:style>
  <w:style w:type="paragraph" w:customStyle="1" w:styleId="59D4F9FBEEF44A58AA8B85229A32C0B2">
    <w:name w:val="59D4F9FBEEF44A58AA8B85229A32C0B2"/>
    <w:rsid w:val="00B369C2"/>
  </w:style>
  <w:style w:type="paragraph" w:customStyle="1" w:styleId="7C99D659D5F346F6989DA4637934097C">
    <w:name w:val="7C99D659D5F346F6989DA4637934097C"/>
    <w:rsid w:val="00B369C2"/>
  </w:style>
  <w:style w:type="paragraph" w:customStyle="1" w:styleId="F8398FFCD5D1419CA7D4150D823BB642">
    <w:name w:val="F8398FFCD5D1419CA7D4150D823BB642"/>
    <w:rsid w:val="00B369C2"/>
  </w:style>
  <w:style w:type="paragraph" w:customStyle="1" w:styleId="B697A3BADBE347C1858D127D09630745">
    <w:name w:val="B697A3BADBE347C1858D127D09630745"/>
    <w:rsid w:val="00B369C2"/>
  </w:style>
  <w:style w:type="paragraph" w:customStyle="1" w:styleId="3333ADEDF6DE4288A27BCA75078047D1">
    <w:name w:val="3333ADEDF6DE4288A27BCA75078047D1"/>
    <w:rsid w:val="00B369C2"/>
  </w:style>
  <w:style w:type="paragraph" w:customStyle="1" w:styleId="BFD79651D744416898E9D322E62BE2D0">
    <w:name w:val="BFD79651D744416898E9D322E62BE2D0"/>
    <w:rsid w:val="00B369C2"/>
  </w:style>
  <w:style w:type="paragraph" w:customStyle="1" w:styleId="3DC1C0727F93445E9AB1819C3FC3CDCB">
    <w:name w:val="3DC1C0727F93445E9AB1819C3FC3CDCB"/>
    <w:rsid w:val="00B369C2"/>
  </w:style>
  <w:style w:type="paragraph" w:customStyle="1" w:styleId="227DA1CD986B41BA9FFAE15BB48C7D41">
    <w:name w:val="227DA1CD986B41BA9FFAE15BB48C7D41"/>
    <w:rsid w:val="00B369C2"/>
  </w:style>
  <w:style w:type="paragraph" w:customStyle="1" w:styleId="0D77709833A24B088BC5C4F708539717">
    <w:name w:val="0D77709833A24B088BC5C4F708539717"/>
    <w:rsid w:val="00B369C2"/>
  </w:style>
  <w:style w:type="paragraph" w:customStyle="1" w:styleId="C3C1DDF88097433B9AEA5FDE2AE91087">
    <w:name w:val="C3C1DDF88097433B9AEA5FDE2AE91087"/>
    <w:rsid w:val="00B369C2"/>
  </w:style>
  <w:style w:type="paragraph" w:customStyle="1" w:styleId="93B94A0AFED040139A5E41BDE5C48BA9">
    <w:name w:val="93B94A0AFED040139A5E41BDE5C48BA9"/>
    <w:rsid w:val="00B369C2"/>
  </w:style>
  <w:style w:type="paragraph" w:customStyle="1" w:styleId="1A630947FFF443C8A49F67F63BB4F163">
    <w:name w:val="1A630947FFF443C8A49F67F63BB4F163"/>
    <w:rsid w:val="00B369C2"/>
  </w:style>
  <w:style w:type="paragraph" w:customStyle="1" w:styleId="26B5E5A3FEDD4032A40D768BD920CC76">
    <w:name w:val="26B5E5A3FEDD4032A40D768BD920CC76"/>
    <w:rsid w:val="00B369C2"/>
  </w:style>
  <w:style w:type="paragraph" w:customStyle="1" w:styleId="E75B913C51C04EBD91401545BBA3B205">
    <w:name w:val="E75B913C51C04EBD91401545BBA3B205"/>
    <w:rsid w:val="00B369C2"/>
  </w:style>
  <w:style w:type="paragraph" w:customStyle="1" w:styleId="A2384EE9F8324C5DB1CF5DEA6C5A1447">
    <w:name w:val="A2384EE9F8324C5DB1CF5DEA6C5A1447"/>
    <w:rsid w:val="00B369C2"/>
  </w:style>
  <w:style w:type="paragraph" w:customStyle="1" w:styleId="972D015292354331933E9F5113952ECC">
    <w:name w:val="972D015292354331933E9F5113952ECC"/>
    <w:rsid w:val="00B369C2"/>
  </w:style>
  <w:style w:type="paragraph" w:customStyle="1" w:styleId="4AF212FF1E08480088576851631EA659">
    <w:name w:val="4AF212FF1E08480088576851631EA659"/>
    <w:rsid w:val="00B369C2"/>
  </w:style>
  <w:style w:type="paragraph" w:customStyle="1" w:styleId="B935F8572C8649AFA2C5B688384EF319">
    <w:name w:val="B935F8572C8649AFA2C5B688384EF319"/>
    <w:rsid w:val="00B369C2"/>
  </w:style>
  <w:style w:type="paragraph" w:customStyle="1" w:styleId="9E9DA546ECCF44E0B90E38A1FB7D961D">
    <w:name w:val="9E9DA546ECCF44E0B90E38A1FB7D961D"/>
    <w:rsid w:val="00B369C2"/>
  </w:style>
  <w:style w:type="paragraph" w:customStyle="1" w:styleId="8BD34BA28E08439C97CFBFA5DC78DA41">
    <w:name w:val="8BD34BA28E08439C97CFBFA5DC78DA41"/>
    <w:rsid w:val="00B369C2"/>
  </w:style>
  <w:style w:type="paragraph" w:customStyle="1" w:styleId="37492364F599409D83FA9B3DE2B06804">
    <w:name w:val="37492364F599409D83FA9B3DE2B06804"/>
    <w:rsid w:val="00B369C2"/>
  </w:style>
  <w:style w:type="paragraph" w:customStyle="1" w:styleId="71181E9134114C11BE3D925DBD267325">
    <w:name w:val="71181E9134114C11BE3D925DBD267325"/>
    <w:rsid w:val="00B369C2"/>
  </w:style>
  <w:style w:type="paragraph" w:customStyle="1" w:styleId="A7BB0D1124E74B4D82D5247AAB5D3CD0">
    <w:name w:val="A7BB0D1124E74B4D82D5247AAB5D3CD0"/>
    <w:rsid w:val="00B369C2"/>
  </w:style>
  <w:style w:type="paragraph" w:customStyle="1" w:styleId="B196397095624A298859FB60A66F5754">
    <w:name w:val="B196397095624A298859FB60A66F5754"/>
    <w:rsid w:val="00B369C2"/>
  </w:style>
  <w:style w:type="paragraph" w:customStyle="1" w:styleId="8F1D0515E5354493AC5FD174131DBD06">
    <w:name w:val="8F1D0515E5354493AC5FD174131DBD06"/>
    <w:rsid w:val="00B369C2"/>
  </w:style>
  <w:style w:type="paragraph" w:customStyle="1" w:styleId="3F7BB490DFB748EB8F76A953E859492A">
    <w:name w:val="3F7BB490DFB748EB8F76A953E859492A"/>
    <w:rsid w:val="00B369C2"/>
  </w:style>
  <w:style w:type="paragraph" w:customStyle="1" w:styleId="F5CE45D68C1E4752B408A604CC2BCFBB">
    <w:name w:val="F5CE45D68C1E4752B408A604CC2BCFBB"/>
    <w:rsid w:val="00B369C2"/>
  </w:style>
  <w:style w:type="paragraph" w:customStyle="1" w:styleId="1EC3D50D6E7C49A8BC9FC3AC15070679">
    <w:name w:val="1EC3D50D6E7C49A8BC9FC3AC15070679"/>
    <w:rsid w:val="00B369C2"/>
  </w:style>
  <w:style w:type="paragraph" w:customStyle="1" w:styleId="7A259007BFD248C79529FA5D58281E36">
    <w:name w:val="7A259007BFD248C79529FA5D58281E36"/>
    <w:rsid w:val="00B369C2"/>
  </w:style>
  <w:style w:type="paragraph" w:customStyle="1" w:styleId="104C5D2BBA1C425D85939872D2CC1154">
    <w:name w:val="104C5D2BBA1C425D85939872D2CC1154"/>
    <w:rsid w:val="00B369C2"/>
  </w:style>
  <w:style w:type="paragraph" w:customStyle="1" w:styleId="67270FE2B2674336BC05EA78DEEDA4E1">
    <w:name w:val="67270FE2B2674336BC05EA78DEEDA4E1"/>
    <w:rsid w:val="00B369C2"/>
  </w:style>
  <w:style w:type="paragraph" w:customStyle="1" w:styleId="727CD63421CB4AF783021BA23B9854F7">
    <w:name w:val="727CD63421CB4AF783021BA23B9854F7"/>
    <w:rsid w:val="00B369C2"/>
  </w:style>
  <w:style w:type="paragraph" w:customStyle="1" w:styleId="E2CE212A70C94D3989E725D48B6467DA">
    <w:name w:val="E2CE212A70C94D3989E725D48B6467DA"/>
    <w:rsid w:val="00B369C2"/>
  </w:style>
  <w:style w:type="paragraph" w:customStyle="1" w:styleId="9F2C082071914DE2B8904245FCEDE48E">
    <w:name w:val="9F2C082071914DE2B8904245FCEDE48E"/>
    <w:rsid w:val="00B369C2"/>
  </w:style>
  <w:style w:type="paragraph" w:customStyle="1" w:styleId="978A961EB09F4BC69014E7564F3DB31E">
    <w:name w:val="978A961EB09F4BC69014E7564F3DB31E"/>
    <w:rsid w:val="00B369C2"/>
  </w:style>
  <w:style w:type="paragraph" w:customStyle="1" w:styleId="7D627A0ACF184AFBB5EB22DFFB4DE403">
    <w:name w:val="7D627A0ACF184AFBB5EB22DFFB4DE403"/>
    <w:rsid w:val="00B369C2"/>
  </w:style>
  <w:style w:type="paragraph" w:customStyle="1" w:styleId="53816817152E455183F8D89CA7BF2CF2">
    <w:name w:val="53816817152E455183F8D89CA7BF2CF2"/>
    <w:rsid w:val="00B369C2"/>
  </w:style>
  <w:style w:type="paragraph" w:customStyle="1" w:styleId="031B0776CC7844489CB2797971181EFE">
    <w:name w:val="031B0776CC7844489CB2797971181EFE"/>
    <w:rsid w:val="00B369C2"/>
  </w:style>
  <w:style w:type="paragraph" w:customStyle="1" w:styleId="11B7FDD0B8E248AF85F32F1413344581">
    <w:name w:val="11B7FDD0B8E248AF85F32F1413344581"/>
    <w:rsid w:val="00B369C2"/>
  </w:style>
  <w:style w:type="paragraph" w:customStyle="1" w:styleId="785C0F6F231046DEBFC0CD8AF9BEB002">
    <w:name w:val="785C0F6F231046DEBFC0CD8AF9BEB002"/>
    <w:rsid w:val="00B369C2"/>
  </w:style>
  <w:style w:type="paragraph" w:customStyle="1" w:styleId="7DCC0B33B8D5466593F63AFAA013A350">
    <w:name w:val="7DCC0B33B8D5466593F63AFAA013A350"/>
    <w:rsid w:val="00B369C2"/>
  </w:style>
  <w:style w:type="paragraph" w:customStyle="1" w:styleId="E3289F8812F44580AB7E10175F848032">
    <w:name w:val="E3289F8812F44580AB7E10175F848032"/>
    <w:rsid w:val="00B369C2"/>
  </w:style>
  <w:style w:type="paragraph" w:customStyle="1" w:styleId="A7C7B783328D4C43AEE7824CEA091929">
    <w:name w:val="A7C7B783328D4C43AEE7824CEA091929"/>
    <w:rsid w:val="00B369C2"/>
  </w:style>
  <w:style w:type="paragraph" w:customStyle="1" w:styleId="2A20FE4EE2EC490E9BFB5ADCD3583B63">
    <w:name w:val="2A20FE4EE2EC490E9BFB5ADCD3583B63"/>
    <w:rsid w:val="00B369C2"/>
  </w:style>
  <w:style w:type="paragraph" w:customStyle="1" w:styleId="29AFD7D5CB3F4DF39BDD3A99B955F9B2">
    <w:name w:val="29AFD7D5CB3F4DF39BDD3A99B955F9B2"/>
    <w:rsid w:val="00B369C2"/>
  </w:style>
  <w:style w:type="paragraph" w:customStyle="1" w:styleId="89F7249D00E84211A21DE683E8B2FB3B">
    <w:name w:val="89F7249D00E84211A21DE683E8B2FB3B"/>
    <w:rsid w:val="00B369C2"/>
  </w:style>
  <w:style w:type="paragraph" w:customStyle="1" w:styleId="DFB2460DBE12489FAC474E6880E28C62">
    <w:name w:val="DFB2460DBE12489FAC474E6880E28C62"/>
    <w:rsid w:val="00B369C2"/>
  </w:style>
  <w:style w:type="paragraph" w:customStyle="1" w:styleId="CD05D9521BC24BF283F0BEB2E6F095C8">
    <w:name w:val="CD05D9521BC24BF283F0BEB2E6F095C8"/>
    <w:rsid w:val="00B369C2"/>
  </w:style>
  <w:style w:type="paragraph" w:customStyle="1" w:styleId="A9A903150CC44CDA8E4DBBBCFE130365">
    <w:name w:val="A9A903150CC44CDA8E4DBBBCFE130365"/>
    <w:rsid w:val="00B369C2"/>
  </w:style>
  <w:style w:type="paragraph" w:customStyle="1" w:styleId="F24F619DB7BE40F0872552119FD2A8D0">
    <w:name w:val="F24F619DB7BE40F0872552119FD2A8D0"/>
    <w:rsid w:val="00B369C2"/>
  </w:style>
  <w:style w:type="paragraph" w:customStyle="1" w:styleId="082657E78AA14588A30C44BA06281B19">
    <w:name w:val="082657E78AA14588A30C44BA06281B19"/>
    <w:rsid w:val="00B369C2"/>
  </w:style>
  <w:style w:type="paragraph" w:customStyle="1" w:styleId="62C5C7B5A3514B149F460693A6F07795">
    <w:name w:val="62C5C7B5A3514B149F460693A6F07795"/>
    <w:rsid w:val="00B369C2"/>
  </w:style>
  <w:style w:type="paragraph" w:customStyle="1" w:styleId="3BAB87CD917644C3A3AF27759E33B1E6">
    <w:name w:val="3BAB87CD917644C3A3AF27759E33B1E6"/>
    <w:rsid w:val="00B369C2"/>
  </w:style>
  <w:style w:type="paragraph" w:customStyle="1" w:styleId="468C4DB4C8044433BD0EDFAD5AD36ECC">
    <w:name w:val="468C4DB4C8044433BD0EDFAD5AD36ECC"/>
    <w:rsid w:val="00B369C2"/>
  </w:style>
  <w:style w:type="paragraph" w:customStyle="1" w:styleId="01721CF0E14D4D6F8214B9732CF1C624">
    <w:name w:val="01721CF0E14D4D6F8214B9732CF1C624"/>
    <w:rsid w:val="00B369C2"/>
  </w:style>
  <w:style w:type="paragraph" w:customStyle="1" w:styleId="D5634F4EA40E4A38BFD477A667131953">
    <w:name w:val="D5634F4EA40E4A38BFD477A667131953"/>
    <w:rsid w:val="00B369C2"/>
  </w:style>
  <w:style w:type="paragraph" w:customStyle="1" w:styleId="ABE42F56FC4948C6BB2A4823CF1887C8">
    <w:name w:val="ABE42F56FC4948C6BB2A4823CF1887C8"/>
    <w:rsid w:val="00B369C2"/>
  </w:style>
  <w:style w:type="paragraph" w:customStyle="1" w:styleId="C64B99FB77514ABABA82DA74AFAAC0AA">
    <w:name w:val="C64B99FB77514ABABA82DA74AFAAC0AA"/>
    <w:rsid w:val="00B369C2"/>
  </w:style>
  <w:style w:type="paragraph" w:customStyle="1" w:styleId="98A62DCD30FA4843B98EE573D0982EA9">
    <w:name w:val="98A62DCD30FA4843B98EE573D0982EA9"/>
    <w:rsid w:val="00B369C2"/>
  </w:style>
  <w:style w:type="paragraph" w:customStyle="1" w:styleId="E7F5B43D0F3E492E987E56139E839E7B">
    <w:name w:val="E7F5B43D0F3E492E987E56139E839E7B"/>
    <w:rsid w:val="00B369C2"/>
  </w:style>
  <w:style w:type="paragraph" w:customStyle="1" w:styleId="EF365C7848FA4E7FAFBD48CBDF6D369A">
    <w:name w:val="EF365C7848FA4E7FAFBD48CBDF6D369A"/>
    <w:rsid w:val="00B369C2"/>
  </w:style>
  <w:style w:type="paragraph" w:customStyle="1" w:styleId="5C0E3407804D4F108AD720630931A658">
    <w:name w:val="5C0E3407804D4F108AD720630931A658"/>
    <w:rsid w:val="00B369C2"/>
  </w:style>
  <w:style w:type="paragraph" w:customStyle="1" w:styleId="864A56B0A51549BBAC1F3DA080B55FC0">
    <w:name w:val="864A56B0A51549BBAC1F3DA080B55FC0"/>
    <w:rsid w:val="00B369C2"/>
  </w:style>
  <w:style w:type="paragraph" w:customStyle="1" w:styleId="9E8DAA1AE0E743598509906083149944">
    <w:name w:val="9E8DAA1AE0E743598509906083149944"/>
    <w:rsid w:val="00B369C2"/>
  </w:style>
  <w:style w:type="paragraph" w:customStyle="1" w:styleId="DA56145F459C423BA868DAABC17C5EFA">
    <w:name w:val="DA56145F459C423BA868DAABC17C5EFA"/>
    <w:rsid w:val="00B369C2"/>
  </w:style>
  <w:style w:type="paragraph" w:customStyle="1" w:styleId="3373C876BA404604B663D95F2275B526">
    <w:name w:val="3373C876BA404604B663D95F2275B526"/>
    <w:rsid w:val="00B369C2"/>
  </w:style>
  <w:style w:type="paragraph" w:customStyle="1" w:styleId="F6581901450F415AA3B6CD304F391AA6">
    <w:name w:val="F6581901450F415AA3B6CD304F391AA6"/>
    <w:rsid w:val="00B369C2"/>
  </w:style>
  <w:style w:type="paragraph" w:customStyle="1" w:styleId="A94A31E21B2942CAAFDE0E74216544AD">
    <w:name w:val="A94A31E21B2942CAAFDE0E74216544AD"/>
    <w:rsid w:val="00B369C2"/>
  </w:style>
  <w:style w:type="paragraph" w:customStyle="1" w:styleId="F102C101721F42189C4ABBBF3F7D08A8">
    <w:name w:val="F102C101721F42189C4ABBBF3F7D08A8"/>
    <w:rsid w:val="00B369C2"/>
  </w:style>
  <w:style w:type="paragraph" w:customStyle="1" w:styleId="3B84BD12052345E2A2BD2CA0233B6C22">
    <w:name w:val="3B84BD12052345E2A2BD2CA0233B6C22"/>
    <w:rsid w:val="00B369C2"/>
  </w:style>
  <w:style w:type="character" w:styleId="PlaceholderText">
    <w:name w:val="Placeholder Text"/>
    <w:basedOn w:val="DefaultParagraphFont"/>
    <w:uiPriority w:val="99"/>
    <w:semiHidden/>
    <w:rsid w:val="00B369C2"/>
    <w:rPr>
      <w:color w:val="808080"/>
    </w:rPr>
  </w:style>
  <w:style w:type="paragraph" w:customStyle="1" w:styleId="21992086343D4AD7A9C67FF6D8F0CA10">
    <w:name w:val="21992086343D4AD7A9C67FF6D8F0CA10"/>
    <w:rsid w:val="00B369C2"/>
  </w:style>
  <w:style w:type="paragraph" w:customStyle="1" w:styleId="DB867677425B4AD0979C63B668982F4B">
    <w:name w:val="DB867677425B4AD0979C63B668982F4B"/>
    <w:rsid w:val="00220F38"/>
  </w:style>
  <w:style w:type="paragraph" w:customStyle="1" w:styleId="E1682A55A19B461BA69DC80A4EA14B5E">
    <w:name w:val="E1682A55A19B461BA69DC80A4EA14B5E"/>
    <w:rsid w:val="00220F38"/>
  </w:style>
  <w:style w:type="paragraph" w:customStyle="1" w:styleId="31894FEA87F84A26A281956E7EF61505">
    <w:name w:val="31894FEA87F84A26A281956E7EF61505"/>
    <w:rsid w:val="00B369C2"/>
  </w:style>
  <w:style w:type="paragraph" w:customStyle="1" w:styleId="535F9EE88AB84B4B8F7F5D951E0393F3">
    <w:name w:val="535F9EE88AB84B4B8F7F5D951E0393F3"/>
    <w:rsid w:val="00B369C2"/>
  </w:style>
  <w:style w:type="paragraph" w:customStyle="1" w:styleId="59E023CAF4CF41BC9BDDABA9EA5B648B">
    <w:name w:val="59E023CAF4CF41BC9BDDABA9EA5B648B"/>
    <w:rsid w:val="00B369C2"/>
  </w:style>
  <w:style w:type="paragraph" w:customStyle="1" w:styleId="9451E1CF0D624B71A18FBAB506B2F230">
    <w:name w:val="9451E1CF0D624B71A18FBAB506B2F230"/>
    <w:rsid w:val="00EB1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Philip Musselwhite</dc:creator>
  <cp:lastModifiedBy>Paul Musselwhite</cp:lastModifiedBy>
  <cp:revision>2</cp:revision>
  <cp:lastPrinted>2013-09-13T21:36:00Z</cp:lastPrinted>
  <dcterms:created xsi:type="dcterms:W3CDTF">2017-03-31T02:02:00Z</dcterms:created>
  <dcterms:modified xsi:type="dcterms:W3CDTF">2017-03-31T02:02:00Z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TC101695591033</vt:lpwstr>
  </property>
</Properties>
</file>